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69548" w14:textId="77777777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2749ED29" w14:textId="77777777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5A1BF710" w14:textId="77777777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7DE2115A" w14:textId="77777777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64C0A327" w14:textId="77777777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4D3FF9F1" w14:textId="77777777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2A64662C" w14:textId="77777777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137F78BA" w14:textId="7417A0AD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A25E49">
        <w:rPr>
          <w:rFonts w:asciiTheme="majorBidi" w:hAnsiTheme="majorBidi" w:cstheme="majorBidi"/>
          <w:b/>
          <w:sz w:val="28"/>
          <w:szCs w:val="28"/>
          <w:lang w:val="en-US"/>
        </w:rPr>
        <w:t>Annual General Meeting Minutes</w:t>
      </w:r>
    </w:p>
    <w:p w14:paraId="1C4734B7" w14:textId="77777777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72BE0C58" w14:textId="0659B422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A25E49">
        <w:rPr>
          <w:rFonts w:asciiTheme="majorBidi" w:hAnsiTheme="majorBidi" w:cstheme="majorBidi"/>
          <w:b/>
          <w:sz w:val="28"/>
          <w:szCs w:val="28"/>
          <w:lang w:val="en-US"/>
        </w:rPr>
        <w:t>August 20, 2020</w:t>
      </w:r>
    </w:p>
    <w:p w14:paraId="7FEC9130" w14:textId="77777777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318ADD24" w14:textId="77777777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37528DEA" w14:textId="77777777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751B09B2" w14:textId="77777777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294FDAA4" w14:textId="77777777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77838B7C" w14:textId="77777777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0C8AFFF2" w14:textId="77777777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4B89AFF8" w14:textId="77777777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7C309AC0" w14:textId="77777777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5"/>
      </w:tblGrid>
      <w:tr w:rsidR="00D52F6C" w:rsidRPr="00A25E49" w14:paraId="4BF03320" w14:textId="77777777" w:rsidTr="00D86C90">
        <w:tc>
          <w:tcPr>
            <w:tcW w:w="5665" w:type="dxa"/>
          </w:tcPr>
          <w:p w14:paraId="6FADB9E6" w14:textId="3A603A2B" w:rsidR="00D52F6C" w:rsidRPr="00A25E49" w:rsidRDefault="00D52F6C" w:rsidP="00D86C90">
            <w:pPr>
              <w:pStyle w:val="Standard"/>
              <w:contextualSpacing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25E49">
              <w:rPr>
                <w:rFonts w:asciiTheme="majorBidi" w:hAnsiTheme="majorBidi" w:cstheme="majorBidi"/>
                <w:b/>
                <w:bCs/>
                <w:lang w:val="en-US"/>
              </w:rPr>
              <w:t>Meeting</w:t>
            </w:r>
          </w:p>
          <w:p w14:paraId="76C19A06" w14:textId="15C312C6" w:rsidR="00D52F6C" w:rsidRPr="00A25E49" w:rsidRDefault="00D52F6C" w:rsidP="00D86C90">
            <w:pPr>
              <w:contextualSpacing/>
              <w:rPr>
                <w:rFonts w:asciiTheme="majorBidi" w:hAnsiTheme="majorBidi" w:cstheme="majorBidi"/>
                <w:i/>
                <w:lang w:val="en-US"/>
              </w:rPr>
            </w:pPr>
            <w:r w:rsidRPr="00A25E49">
              <w:rPr>
                <w:rFonts w:asciiTheme="majorBidi" w:hAnsiTheme="majorBidi" w:cstheme="majorBidi"/>
                <w:lang w:val="en-US"/>
              </w:rPr>
              <w:tab/>
              <w:t xml:space="preserve">Date: </w:t>
            </w:r>
            <w:r w:rsidRPr="00A25E49">
              <w:rPr>
                <w:rFonts w:asciiTheme="majorBidi" w:hAnsiTheme="majorBidi" w:cstheme="majorBidi"/>
                <w:lang w:val="en-US"/>
              </w:rPr>
              <w:tab/>
              <w:t>August 20, 2020</w:t>
            </w:r>
          </w:p>
          <w:p w14:paraId="7C3EC08D" w14:textId="4606B057" w:rsidR="00D52F6C" w:rsidRPr="00A25E49" w:rsidRDefault="00D52F6C" w:rsidP="00D86C90">
            <w:pPr>
              <w:pStyle w:val="Standard"/>
              <w:contextualSpacing/>
              <w:rPr>
                <w:rFonts w:asciiTheme="majorBidi" w:hAnsiTheme="majorBidi" w:cstheme="majorBidi"/>
                <w:lang w:val="en-US"/>
              </w:rPr>
            </w:pPr>
            <w:r w:rsidRPr="00A25E49">
              <w:rPr>
                <w:rFonts w:asciiTheme="majorBidi" w:hAnsiTheme="majorBidi" w:cstheme="majorBidi"/>
                <w:lang w:val="en-US"/>
              </w:rPr>
              <w:tab/>
              <w:t xml:space="preserve">Time: </w:t>
            </w:r>
            <w:r w:rsidRPr="00A25E49">
              <w:rPr>
                <w:rFonts w:asciiTheme="majorBidi" w:hAnsiTheme="majorBidi" w:cstheme="majorBidi"/>
                <w:lang w:val="en-US"/>
              </w:rPr>
              <w:tab/>
              <w:t>4:00 P.M. to 6:00 P.M.</w:t>
            </w:r>
          </w:p>
          <w:p w14:paraId="0E6DE27A" w14:textId="77777777" w:rsidR="00D52F6C" w:rsidRPr="00A25E49" w:rsidRDefault="00D52F6C" w:rsidP="00D86C90">
            <w:pPr>
              <w:pStyle w:val="Standard"/>
              <w:contextualSpacing/>
              <w:rPr>
                <w:rFonts w:asciiTheme="majorBidi" w:hAnsiTheme="majorBidi" w:cstheme="majorBidi"/>
                <w:lang w:val="en-US"/>
              </w:rPr>
            </w:pPr>
            <w:r w:rsidRPr="00A25E49">
              <w:rPr>
                <w:rFonts w:asciiTheme="majorBidi" w:hAnsiTheme="majorBidi" w:cstheme="majorBidi"/>
                <w:lang w:val="en-US"/>
              </w:rPr>
              <w:tab/>
              <w:t xml:space="preserve">Place: </w:t>
            </w:r>
            <w:r w:rsidRPr="00A25E49">
              <w:rPr>
                <w:rFonts w:asciiTheme="majorBidi" w:hAnsiTheme="majorBidi" w:cstheme="majorBidi"/>
                <w:lang w:val="en-US"/>
              </w:rPr>
              <w:tab/>
              <w:t>Virtual</w:t>
            </w:r>
          </w:p>
          <w:p w14:paraId="28962289" w14:textId="77777777" w:rsidR="00D52F6C" w:rsidRPr="00A25E49" w:rsidRDefault="00D52F6C" w:rsidP="00D86C90">
            <w:pPr>
              <w:pStyle w:val="Standard"/>
              <w:contextualSpacing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685" w:type="dxa"/>
          </w:tcPr>
          <w:p w14:paraId="7BB99775" w14:textId="77777777" w:rsidR="00D52F6C" w:rsidRPr="00A25E49" w:rsidRDefault="00D52F6C" w:rsidP="00D86C90">
            <w:pPr>
              <w:pStyle w:val="Standard"/>
              <w:contextualSpacing/>
              <w:rPr>
                <w:rFonts w:asciiTheme="majorBidi" w:hAnsiTheme="majorBidi" w:cstheme="majorBidi"/>
                <w:bCs/>
                <w:lang w:val="en-US"/>
              </w:rPr>
            </w:pPr>
          </w:p>
          <w:p w14:paraId="19F44B0F" w14:textId="77777777" w:rsidR="00D52F6C" w:rsidRPr="00A25E49" w:rsidRDefault="00D52F6C" w:rsidP="00D86C90">
            <w:pPr>
              <w:pStyle w:val="Standard"/>
              <w:contextualSpacing/>
              <w:rPr>
                <w:rFonts w:asciiTheme="majorBidi" w:hAnsiTheme="majorBidi" w:cstheme="majorBidi"/>
                <w:lang w:val="en-US"/>
              </w:rPr>
            </w:pPr>
          </w:p>
        </w:tc>
      </w:tr>
    </w:tbl>
    <w:p w14:paraId="58E620B3" w14:textId="77777777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/>
          <w:lang w:val="en-US"/>
        </w:rPr>
      </w:pPr>
    </w:p>
    <w:p w14:paraId="05363D4F" w14:textId="01C39BFB" w:rsidR="0085033E" w:rsidRPr="0085033E" w:rsidRDefault="0085033E" w:rsidP="0085033E">
      <w:pPr>
        <w:contextualSpacing/>
        <w:jc w:val="center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/>
          <w:lang w:val="en-US"/>
        </w:rPr>
        <w:t xml:space="preserve">AGM Chair: </w:t>
      </w:r>
      <w:proofErr w:type="spellStart"/>
      <w:r w:rsidRPr="0085033E">
        <w:rPr>
          <w:rFonts w:asciiTheme="majorBidi" w:hAnsiTheme="majorBidi" w:cstheme="majorBidi"/>
          <w:bCs/>
          <w:lang w:val="en-US"/>
        </w:rPr>
        <w:t>Dmitrii</w:t>
      </w:r>
      <w:proofErr w:type="spellEnd"/>
      <w:r w:rsidRPr="0085033E">
        <w:rPr>
          <w:rFonts w:asciiTheme="majorBidi" w:hAnsiTheme="majorBidi" w:cstheme="majorBidi"/>
          <w:bCs/>
          <w:lang w:val="en-US"/>
        </w:rPr>
        <w:t xml:space="preserve"> Marin, Director</w:t>
      </w:r>
      <w:r>
        <w:rPr>
          <w:rFonts w:asciiTheme="majorBidi" w:hAnsiTheme="majorBidi" w:cstheme="majorBidi"/>
          <w:bCs/>
          <w:lang w:val="en-US"/>
        </w:rPr>
        <w:t xml:space="preserve"> on GSA Board</w:t>
      </w:r>
    </w:p>
    <w:p w14:paraId="0F815736" w14:textId="753ECC73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/>
          <w:lang w:val="en-US"/>
        </w:rPr>
      </w:pPr>
      <w:r w:rsidRPr="00A25E49">
        <w:rPr>
          <w:rFonts w:asciiTheme="majorBidi" w:hAnsiTheme="majorBidi" w:cstheme="majorBidi"/>
          <w:b/>
          <w:lang w:val="en-US"/>
        </w:rPr>
        <w:t>Board Secretary:</w:t>
      </w:r>
      <w:r w:rsidRPr="00A25E49">
        <w:rPr>
          <w:rFonts w:asciiTheme="majorBidi" w:hAnsiTheme="majorBidi" w:cstheme="majorBidi"/>
          <w:lang w:val="en-US"/>
        </w:rPr>
        <w:t xml:space="preserve"> Tyler B. Hampton, Corporate Secretary</w:t>
      </w:r>
    </w:p>
    <w:p w14:paraId="4F56EC78" w14:textId="77777777" w:rsidR="00D52F6C" w:rsidRPr="00A25E49" w:rsidRDefault="00D52F6C" w:rsidP="00D52F6C">
      <w:pPr>
        <w:contextualSpacing/>
        <w:jc w:val="center"/>
        <w:rPr>
          <w:rFonts w:asciiTheme="majorBidi" w:hAnsiTheme="majorBidi" w:cstheme="majorBidi"/>
          <w:bCs/>
          <w:lang w:val="en-US"/>
        </w:rPr>
      </w:pPr>
      <w:r w:rsidRPr="00A25E49">
        <w:rPr>
          <w:rFonts w:asciiTheme="majorBidi" w:hAnsiTheme="majorBidi" w:cstheme="majorBidi"/>
          <w:b/>
          <w:lang w:val="en-US"/>
        </w:rPr>
        <w:t>Minutes Taker:</w:t>
      </w:r>
      <w:r w:rsidRPr="00A25E49">
        <w:rPr>
          <w:rFonts w:asciiTheme="majorBidi" w:eastAsia="MS Mincho" w:hAnsiTheme="majorBidi" w:cstheme="majorBidi"/>
          <w:noProof/>
          <w:sz w:val="32"/>
          <w:szCs w:val="32"/>
          <w:lang w:val="en-US" w:eastAsia="en-CA"/>
        </w:rPr>
        <w:drawing>
          <wp:anchor distT="0" distB="0" distL="114300" distR="114300" simplePos="0" relativeHeight="251660288" behindDoc="0" locked="0" layoutInCell="1" allowOverlap="1" wp14:anchorId="31DE67FE" wp14:editId="3C485AB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167765" cy="11677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a-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E49">
        <w:rPr>
          <w:rFonts w:asciiTheme="majorBidi" w:hAnsiTheme="majorBidi" w:cstheme="majorBidi"/>
          <w:lang w:val="en-US"/>
        </w:rPr>
        <w:t xml:space="preserve"> Naima Samuel</w:t>
      </w:r>
      <w:r w:rsidRPr="0085033E">
        <w:rPr>
          <w:rFonts w:asciiTheme="majorBidi" w:hAnsiTheme="majorBidi" w:cstheme="majorBidi"/>
          <w:bCs/>
          <w:sz w:val="28"/>
          <w:szCs w:val="28"/>
          <w:lang w:val="en-US"/>
        </w:rPr>
        <w:t>,</w:t>
      </w:r>
      <w:r w:rsidRPr="00A25E49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A25E49">
        <w:rPr>
          <w:rFonts w:asciiTheme="majorBidi" w:hAnsiTheme="majorBidi" w:cstheme="majorBidi"/>
          <w:bCs/>
          <w:lang w:val="en-US"/>
        </w:rPr>
        <w:t>President and CEO</w:t>
      </w:r>
    </w:p>
    <w:p w14:paraId="19B0E218" w14:textId="1D431F01" w:rsidR="00A25E49" w:rsidRPr="00A25E49" w:rsidRDefault="00DD37ED" w:rsidP="00DD37ED">
      <w:pPr>
        <w:ind w:left="2160" w:firstLine="720"/>
        <w:contextualSpacing/>
        <w:rPr>
          <w:rFonts w:asciiTheme="majorBidi" w:hAnsiTheme="majorBidi" w:cstheme="majorBidi"/>
          <w:b/>
          <w:sz w:val="28"/>
          <w:szCs w:val="28"/>
          <w:lang w:val="en-US"/>
        </w:rPr>
        <w:sectPr w:rsidR="00A25E49" w:rsidRPr="00A25E49" w:rsidSect="00577E73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>
        <w:rPr>
          <w:rFonts w:asciiTheme="majorBidi" w:hAnsiTheme="majorBidi" w:cstheme="majorBidi"/>
          <w:bCs/>
          <w:lang w:val="en-US"/>
        </w:rPr>
        <w:t xml:space="preserve">                </w:t>
      </w:r>
      <w:r w:rsidR="00A25E49" w:rsidRPr="00A25E49">
        <w:rPr>
          <w:rFonts w:asciiTheme="majorBidi" w:hAnsiTheme="majorBidi" w:cstheme="majorBidi"/>
          <w:bCs/>
          <w:lang w:val="en-US"/>
        </w:rPr>
        <w:t xml:space="preserve">Sara </w:t>
      </w:r>
      <w:proofErr w:type="spellStart"/>
      <w:r w:rsidR="00A25E49" w:rsidRPr="00A25E49">
        <w:rPr>
          <w:rFonts w:asciiTheme="majorBidi" w:hAnsiTheme="majorBidi" w:cstheme="majorBidi"/>
          <w:bCs/>
          <w:lang w:val="en-US"/>
        </w:rPr>
        <w:t>Drisdelle</w:t>
      </w:r>
      <w:proofErr w:type="spellEnd"/>
      <w:r w:rsidR="0085033E">
        <w:rPr>
          <w:rFonts w:asciiTheme="majorBidi" w:hAnsiTheme="majorBidi" w:cstheme="majorBidi"/>
          <w:bCs/>
          <w:lang w:val="en-US"/>
        </w:rPr>
        <w:t>, Support Staff</w:t>
      </w:r>
    </w:p>
    <w:p w14:paraId="4A43D060" w14:textId="7280C255" w:rsidR="00FD3402" w:rsidRPr="00306CE3" w:rsidRDefault="00FD3402" w:rsidP="00306CE3">
      <w:pPr>
        <w:rPr>
          <w:rFonts w:asciiTheme="majorBidi" w:eastAsia="Arial" w:hAnsiTheme="majorBidi" w:cstheme="majorBidi"/>
          <w:b/>
          <w:sz w:val="14"/>
          <w:szCs w:val="14"/>
          <w:lang w:val="en-US"/>
        </w:rPr>
      </w:pP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1165"/>
        <w:gridCol w:w="6902"/>
        <w:gridCol w:w="1298"/>
      </w:tblGrid>
      <w:tr w:rsidR="00306CE3" w:rsidRPr="00FD3402" w14:paraId="6F79D4DE" w14:textId="77777777" w:rsidTr="00D63517">
        <w:trPr>
          <w:trHeight w:val="635"/>
        </w:trPr>
        <w:tc>
          <w:tcPr>
            <w:tcW w:w="1165" w:type="dxa"/>
            <w:shd w:val="clear" w:color="auto" w:fill="FFFFFF" w:themeFill="background1"/>
            <w:vAlign w:val="center"/>
          </w:tcPr>
          <w:p w14:paraId="6DF751A9" w14:textId="0E1689F0" w:rsidR="00FD3402" w:rsidRPr="00306CE3" w:rsidRDefault="00FD3402" w:rsidP="00306CE3">
            <w:pPr>
              <w:ind w:right="14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06CE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Time estimate,</w:t>
            </w:r>
          </w:p>
          <w:p w14:paraId="4404AA91" w14:textId="77777777" w:rsidR="00FD3402" w:rsidRPr="00306CE3" w:rsidRDefault="00FD3402" w:rsidP="00306CE3">
            <w:pPr>
              <w:ind w:right="14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06CE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mins</w:t>
            </w:r>
          </w:p>
        </w:tc>
        <w:tc>
          <w:tcPr>
            <w:tcW w:w="6902" w:type="dxa"/>
            <w:shd w:val="clear" w:color="auto" w:fill="FFFFFF" w:themeFill="background1"/>
            <w:vAlign w:val="center"/>
          </w:tcPr>
          <w:p w14:paraId="0210655B" w14:textId="11B68313" w:rsidR="00FD3402" w:rsidRPr="00306CE3" w:rsidRDefault="00FD3402" w:rsidP="00306CE3">
            <w:pPr>
              <w:spacing w:line="276" w:lineRule="auto"/>
              <w:jc w:val="center"/>
              <w:rPr>
                <w:rFonts w:asciiTheme="majorBidi" w:eastAsia="Arial" w:hAnsiTheme="majorBidi" w:cstheme="majorBidi"/>
                <w:b/>
                <w:color w:val="000000" w:themeColor="text1"/>
                <w:sz w:val="20"/>
                <w:szCs w:val="20"/>
                <w:lang w:val="en-US"/>
              </w:rPr>
            </w:pPr>
            <w:r w:rsidRPr="00306CE3">
              <w:rPr>
                <w:rFonts w:asciiTheme="majorBidi" w:eastAsia="Arial" w:hAnsiTheme="majorBidi" w:cstheme="majorBidi"/>
                <w:b/>
                <w:color w:val="000000" w:themeColor="text1"/>
                <w:sz w:val="22"/>
                <w:szCs w:val="22"/>
                <w:lang w:val="en-US"/>
              </w:rPr>
              <w:t>AGENDA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A0CFE05" w14:textId="77777777" w:rsidR="00FD3402" w:rsidRPr="00306CE3" w:rsidRDefault="00FD3402" w:rsidP="00306CE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06C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Action</w:t>
            </w:r>
          </w:p>
        </w:tc>
      </w:tr>
      <w:tr w:rsidR="00FD3402" w:rsidRPr="00FD3402" w14:paraId="5D21F1DB" w14:textId="77777777" w:rsidTr="00D63517">
        <w:trPr>
          <w:trHeight w:val="282"/>
        </w:trPr>
        <w:tc>
          <w:tcPr>
            <w:tcW w:w="1165" w:type="dxa"/>
            <w:vAlign w:val="center"/>
          </w:tcPr>
          <w:p w14:paraId="2FE82B55" w14:textId="77777777" w:rsidR="00FD3402" w:rsidRPr="00FD3402" w:rsidRDefault="00FD3402" w:rsidP="00306CE3">
            <w:pPr>
              <w:ind w:right="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6902" w:type="dxa"/>
            <w:vAlign w:val="center"/>
          </w:tcPr>
          <w:p w14:paraId="78D317E5" w14:textId="77777777" w:rsidR="00FD3402" w:rsidRPr="00FD3402" w:rsidRDefault="00FD3402" w:rsidP="00306CE3">
            <w:pPr>
              <w:ind w:left="120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1. Call to order, establishing a quorum, rules of conduct, opening remarks</w:t>
            </w:r>
          </w:p>
        </w:tc>
        <w:tc>
          <w:tcPr>
            <w:tcW w:w="1298" w:type="dxa"/>
            <w:vAlign w:val="center"/>
          </w:tcPr>
          <w:p w14:paraId="554898FC" w14:textId="77777777" w:rsidR="00FD3402" w:rsidRPr="00FD3402" w:rsidRDefault="00FD3402" w:rsidP="00306CE3">
            <w:pPr>
              <w:ind w:left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Information</w:t>
            </w:r>
          </w:p>
        </w:tc>
      </w:tr>
      <w:tr w:rsidR="00306CE3" w:rsidRPr="00FD3402" w14:paraId="00BEF000" w14:textId="77777777" w:rsidTr="00D63517">
        <w:trPr>
          <w:trHeight w:val="636"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7A48577D" w14:textId="77777777" w:rsidR="00FD3402" w:rsidRPr="00FD3402" w:rsidRDefault="00FD3402" w:rsidP="00306CE3">
            <w:pPr>
              <w:ind w:right="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6902" w:type="dxa"/>
            <w:shd w:val="clear" w:color="auto" w:fill="F2F2F2" w:themeFill="background1" w:themeFillShade="F2"/>
            <w:vAlign w:val="center"/>
          </w:tcPr>
          <w:p w14:paraId="44515D0E" w14:textId="2C845DD0" w:rsidR="00FD3402" w:rsidRPr="00FD3402" w:rsidRDefault="00FD3402" w:rsidP="00306CE3">
            <w:pPr>
              <w:spacing w:after="118"/>
              <w:ind w:left="120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2. Approval of minutes of the previous AGM</w:t>
            </w:r>
          </w:p>
          <w:p w14:paraId="006BCBAA" w14:textId="77777777" w:rsidR="00FD3402" w:rsidRPr="00D63517" w:rsidRDefault="00FD3402" w:rsidP="00306CE3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BIRT the minutes of the Annual General Meeting 4/16/2019 are approved.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14:paraId="4270E99C" w14:textId="77777777" w:rsidR="00FD3402" w:rsidRPr="00FD3402" w:rsidRDefault="00FD3402" w:rsidP="00306CE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Decision</w:t>
            </w:r>
          </w:p>
        </w:tc>
      </w:tr>
      <w:tr w:rsidR="00FD3402" w:rsidRPr="00FD3402" w14:paraId="2E834E37" w14:textId="77777777" w:rsidTr="00D63517">
        <w:trPr>
          <w:trHeight w:val="385"/>
        </w:trPr>
        <w:tc>
          <w:tcPr>
            <w:tcW w:w="1165" w:type="dxa"/>
            <w:vAlign w:val="center"/>
          </w:tcPr>
          <w:p w14:paraId="3809E546" w14:textId="77777777" w:rsidR="00FD3402" w:rsidRPr="00FD3402" w:rsidRDefault="00FD3402" w:rsidP="00306CE3">
            <w:pPr>
              <w:ind w:right="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6902" w:type="dxa"/>
            <w:vAlign w:val="center"/>
          </w:tcPr>
          <w:p w14:paraId="6EAD8DE3" w14:textId="3C413468" w:rsidR="00FD3402" w:rsidRPr="00FD3402" w:rsidRDefault="00FD3402" w:rsidP="00306CE3">
            <w:pPr>
              <w:ind w:left="120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3. Elections of new Directors</w:t>
            </w:r>
          </w:p>
        </w:tc>
        <w:tc>
          <w:tcPr>
            <w:tcW w:w="1298" w:type="dxa"/>
            <w:vAlign w:val="center"/>
          </w:tcPr>
          <w:p w14:paraId="13293282" w14:textId="77777777" w:rsidR="00FD3402" w:rsidRPr="00FD3402" w:rsidRDefault="00FD3402" w:rsidP="00306CE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Decision</w:t>
            </w:r>
          </w:p>
        </w:tc>
      </w:tr>
      <w:tr w:rsidR="00306CE3" w:rsidRPr="00FD3402" w14:paraId="22CD3DDD" w14:textId="77777777" w:rsidTr="00D63517">
        <w:trPr>
          <w:trHeight w:val="385"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7E5C552A" w14:textId="77777777" w:rsidR="00FD3402" w:rsidRPr="00FD3402" w:rsidRDefault="00FD3402" w:rsidP="00306CE3">
            <w:pPr>
              <w:ind w:right="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6902" w:type="dxa"/>
            <w:shd w:val="clear" w:color="auto" w:fill="F2F2F2" w:themeFill="background1" w:themeFillShade="F2"/>
            <w:vAlign w:val="center"/>
          </w:tcPr>
          <w:p w14:paraId="373C2D83" w14:textId="3CDE6E7B" w:rsidR="00FD3402" w:rsidRPr="00FD3402" w:rsidRDefault="00FD3402" w:rsidP="00306CE3">
            <w:pPr>
              <w:ind w:left="120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4. Auditors reports and Financial Statements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14:paraId="1AAABACE" w14:textId="77777777" w:rsidR="00FD3402" w:rsidRPr="00FD3402" w:rsidRDefault="00FD3402" w:rsidP="00306CE3">
            <w:pPr>
              <w:ind w:left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Information</w:t>
            </w:r>
          </w:p>
        </w:tc>
      </w:tr>
      <w:tr w:rsidR="00306CE3" w:rsidRPr="00FD3402" w14:paraId="19AA04D7" w14:textId="77777777" w:rsidTr="00D63517">
        <w:trPr>
          <w:trHeight w:val="1121"/>
        </w:trPr>
        <w:tc>
          <w:tcPr>
            <w:tcW w:w="1165" w:type="dxa"/>
            <w:vAlign w:val="center"/>
          </w:tcPr>
          <w:p w14:paraId="36CB16A3" w14:textId="23A358E2" w:rsidR="00306CE3" w:rsidRPr="00FD3402" w:rsidRDefault="00306CE3" w:rsidP="00306CE3">
            <w:pPr>
              <w:ind w:right="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6902" w:type="dxa"/>
            <w:vAlign w:val="center"/>
          </w:tcPr>
          <w:p w14:paraId="4B477A0B" w14:textId="2B55BA79" w:rsidR="00306CE3" w:rsidRDefault="00306CE3" w:rsidP="00306CE3">
            <w:pPr>
              <w:ind w:left="120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5. Appointment of the Auditor</w:t>
            </w:r>
          </w:p>
          <w:p w14:paraId="12DF7D9D" w14:textId="77777777" w:rsidR="00306CE3" w:rsidRDefault="00306CE3" w:rsidP="00306CE3">
            <w:pPr>
              <w:ind w:left="12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8302C67" w14:textId="7B313F49" w:rsidR="00306CE3" w:rsidRPr="00D63517" w:rsidRDefault="00306CE3" w:rsidP="00306CE3">
            <w:pPr>
              <w:ind w:left="12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BIRT MNP, LLP is appointed as the Auditor for the fiscal year ending August 31, 2020.</w:t>
            </w:r>
          </w:p>
        </w:tc>
        <w:tc>
          <w:tcPr>
            <w:tcW w:w="1298" w:type="dxa"/>
            <w:vAlign w:val="center"/>
          </w:tcPr>
          <w:p w14:paraId="5B24464E" w14:textId="2FFB5595" w:rsidR="00306CE3" w:rsidRPr="00FD3402" w:rsidRDefault="00306CE3" w:rsidP="00306CE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Decision</w:t>
            </w:r>
          </w:p>
        </w:tc>
      </w:tr>
      <w:tr w:rsidR="00306CE3" w:rsidRPr="00FD3402" w14:paraId="4EE35B67" w14:textId="77777777" w:rsidTr="00D63517">
        <w:trPr>
          <w:trHeight w:val="2717"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5324AEBE" w14:textId="77777777" w:rsidR="00FD3402" w:rsidRPr="00FD3402" w:rsidRDefault="00FD3402" w:rsidP="00306CE3">
            <w:pPr>
              <w:ind w:right="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6902" w:type="dxa"/>
            <w:shd w:val="clear" w:color="auto" w:fill="F2F2F2" w:themeFill="background1" w:themeFillShade="F2"/>
            <w:vAlign w:val="center"/>
          </w:tcPr>
          <w:p w14:paraId="4150941A" w14:textId="08C65CB0" w:rsidR="00FD3402" w:rsidRPr="00FD3402" w:rsidRDefault="00FD3402" w:rsidP="00306CE3">
            <w:pPr>
              <w:spacing w:after="118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6. Confirmation of changes to the by-laws</w:t>
            </w:r>
          </w:p>
          <w:p w14:paraId="4B4E848F" w14:textId="77777777" w:rsidR="00FD3402" w:rsidRPr="00D63517" w:rsidRDefault="00FD3402" w:rsidP="00306CE3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BIRT the proposal “Changes to By-law #2: Official Information” is confirmed</w:t>
            </w:r>
          </w:p>
          <w:p w14:paraId="1E4036FF" w14:textId="77777777" w:rsidR="00FD3402" w:rsidRPr="00D63517" w:rsidRDefault="00FD3402" w:rsidP="00306CE3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BIRT the proposal “Changes to By-law #3: Fees” is confirmed</w:t>
            </w:r>
          </w:p>
          <w:p w14:paraId="208A8E55" w14:textId="77777777" w:rsidR="00FD3402" w:rsidRPr="00D63517" w:rsidRDefault="00FD3402" w:rsidP="00306CE3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BIRT the proposal “Changes to By-law #5: Board of Directors” is confirmed</w:t>
            </w:r>
          </w:p>
          <w:p w14:paraId="7E832778" w14:textId="77777777" w:rsidR="00FD3402" w:rsidRPr="00D63517" w:rsidRDefault="00FD3402" w:rsidP="00306CE3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BIRT the proposal “Changes to By-law #6: Officers of the GSA-UW” is confirmed</w:t>
            </w:r>
          </w:p>
          <w:p w14:paraId="088E2992" w14:textId="77777777" w:rsidR="00FD3402" w:rsidRPr="00D63517" w:rsidRDefault="00FD3402" w:rsidP="00306CE3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BIRT the proposal “Changes to By-law #6: Ratification of Officers of the GSA-UW” is confirmed</w:t>
            </w:r>
          </w:p>
          <w:p w14:paraId="50DD8CFF" w14:textId="77777777" w:rsidR="00FD3402" w:rsidRPr="00D63517" w:rsidRDefault="00FD3402" w:rsidP="00306CE3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BIRT the proposal “Changes to By-law #7: Council” is confirmed</w:t>
            </w:r>
          </w:p>
          <w:p w14:paraId="5E76ED00" w14:textId="77777777" w:rsidR="00FD3402" w:rsidRPr="00FD3402" w:rsidRDefault="00FD3402" w:rsidP="00306CE3">
            <w:pPr>
              <w:pStyle w:val="NoSpacing"/>
            </w:pPr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BIRT the proposal “Housekeeping changes – Various by-laws” is confirmed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14:paraId="22BD2FE6" w14:textId="61A13933" w:rsidR="00FD3402" w:rsidRPr="00FD3402" w:rsidRDefault="00306CE3" w:rsidP="00306CE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Decision</w:t>
            </w:r>
          </w:p>
        </w:tc>
      </w:tr>
      <w:tr w:rsidR="00D63517" w:rsidRPr="00FD3402" w14:paraId="52CF8FC0" w14:textId="77777777" w:rsidTr="00D63517">
        <w:trPr>
          <w:trHeight w:val="3590"/>
        </w:trPr>
        <w:tc>
          <w:tcPr>
            <w:tcW w:w="1165" w:type="dxa"/>
            <w:vAlign w:val="center"/>
          </w:tcPr>
          <w:p w14:paraId="033657E3" w14:textId="7B01A290" w:rsidR="00FD3402" w:rsidRPr="00FD3402" w:rsidRDefault="00FD3402" w:rsidP="00306CE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2" w:type="dxa"/>
            <w:vAlign w:val="center"/>
          </w:tcPr>
          <w:p w14:paraId="56D64E4B" w14:textId="77777777" w:rsidR="00FD3402" w:rsidRPr="00FD3402" w:rsidRDefault="00FD3402" w:rsidP="00306CE3">
            <w:pPr>
              <w:spacing w:after="118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7. Ratification of Officer appointments</w:t>
            </w:r>
          </w:p>
          <w:p w14:paraId="7686813D" w14:textId="77777777" w:rsidR="00FD3402" w:rsidRPr="00D63517" w:rsidRDefault="00FD3402" w:rsidP="00306CE3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Kajanpreet</w:t>
            </w:r>
            <w:proofErr w:type="spellEnd"/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Kaur Randhawa as Chief Returning Officer</w:t>
            </w:r>
          </w:p>
          <w:p w14:paraId="564FBACD" w14:textId="77777777" w:rsidR="00FD3402" w:rsidRPr="00D63517" w:rsidRDefault="00FD3402" w:rsidP="00306CE3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David Billedeau as President for the term ending on Aug 31, 2021</w:t>
            </w:r>
          </w:p>
          <w:p w14:paraId="7F009D02" w14:textId="5D3AA076" w:rsidR="00306CE3" w:rsidRPr="00D63517" w:rsidRDefault="00306CE3" w:rsidP="00306CE3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Naima Samuel as President for the term ending on Aug 31, 2020</w:t>
            </w:r>
          </w:p>
          <w:p w14:paraId="55944EBC" w14:textId="66E8EE80" w:rsidR="00306CE3" w:rsidRPr="00D63517" w:rsidRDefault="00306CE3" w:rsidP="00306CE3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David Billedeau as Vice-President for the term ending on Aug 31, 2020</w:t>
            </w:r>
          </w:p>
          <w:p w14:paraId="359D69A0" w14:textId="13149844" w:rsidR="00306CE3" w:rsidRPr="00D63517" w:rsidRDefault="00306CE3" w:rsidP="00306CE3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Cindy H.T. Yeung as Vice-President Administration for the term August 20, 2020 to August 20, 2021</w:t>
            </w:r>
          </w:p>
          <w:p w14:paraId="72E9E51B" w14:textId="72F2BC19" w:rsidR="00306CE3" w:rsidRPr="00D63517" w:rsidRDefault="00306CE3" w:rsidP="00306CE3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Zabeen</w:t>
            </w:r>
            <w:proofErr w:type="spellEnd"/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Khamisa</w:t>
            </w:r>
            <w:proofErr w:type="spellEnd"/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as Vice-President Communications for the term August 20, 2020 to August 20, 2021</w:t>
            </w:r>
          </w:p>
          <w:p w14:paraId="12072FAD" w14:textId="27027498" w:rsidR="00306CE3" w:rsidRPr="00D63517" w:rsidRDefault="00306CE3" w:rsidP="00306CE3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Rebecca Stirling as Chair of the Board for the term ending on the date of AGM in 2020</w:t>
            </w:r>
          </w:p>
          <w:p w14:paraId="38BCC4DB" w14:textId="3B6999CA" w:rsidR="00306CE3" w:rsidRPr="00D63517" w:rsidRDefault="00306CE3" w:rsidP="00306CE3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Tyler Hampton as Corporate Secretary for the term ending on the date of AGM in 2020</w:t>
            </w:r>
          </w:p>
          <w:p w14:paraId="21190AE1" w14:textId="2BC43BF0" w:rsidR="00306CE3" w:rsidRPr="00FD3402" w:rsidRDefault="00306CE3" w:rsidP="00175A9B">
            <w:pPr>
              <w:pStyle w:val="NoSpacing"/>
            </w:pPr>
            <w:r w:rsidRPr="00D63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Kevin McKay as Treasurer for the term ending on the date of AGM in 2020</w:t>
            </w:r>
          </w:p>
        </w:tc>
        <w:tc>
          <w:tcPr>
            <w:tcW w:w="1298" w:type="dxa"/>
            <w:vAlign w:val="center"/>
          </w:tcPr>
          <w:p w14:paraId="58C32E2E" w14:textId="61751373" w:rsidR="00FD3402" w:rsidRPr="00FD3402" w:rsidRDefault="00306CE3" w:rsidP="00306CE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Decision</w:t>
            </w:r>
          </w:p>
        </w:tc>
      </w:tr>
      <w:tr w:rsidR="00306CE3" w:rsidRPr="00FD3402" w14:paraId="6BA0A596" w14:textId="77777777" w:rsidTr="00D63517">
        <w:trPr>
          <w:trHeight w:val="187"/>
        </w:trPr>
        <w:tc>
          <w:tcPr>
            <w:tcW w:w="1165" w:type="dxa"/>
            <w:vAlign w:val="center"/>
          </w:tcPr>
          <w:p w14:paraId="4F3F9AAC" w14:textId="5B2E6528" w:rsidR="00FD3402" w:rsidRPr="00FD3402" w:rsidRDefault="000F35D6" w:rsidP="00306CE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6902" w:type="dxa"/>
            <w:vAlign w:val="center"/>
          </w:tcPr>
          <w:p w14:paraId="561D91F3" w14:textId="77777777" w:rsidR="00FD3402" w:rsidRPr="00FD3402" w:rsidRDefault="00FD3402" w:rsidP="00306CE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8. Poll close. Report of the Chief Returning Officer</w:t>
            </w:r>
          </w:p>
        </w:tc>
        <w:tc>
          <w:tcPr>
            <w:tcW w:w="1298" w:type="dxa"/>
            <w:vAlign w:val="center"/>
          </w:tcPr>
          <w:p w14:paraId="4774EC78" w14:textId="77777777" w:rsidR="00FD3402" w:rsidRPr="00FD3402" w:rsidRDefault="00FD3402" w:rsidP="00306CE3">
            <w:pPr>
              <w:ind w:left="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Information</w:t>
            </w:r>
          </w:p>
        </w:tc>
      </w:tr>
      <w:tr w:rsidR="00306CE3" w:rsidRPr="00FD3402" w14:paraId="4B976B9E" w14:textId="77777777" w:rsidTr="00D63517">
        <w:trPr>
          <w:trHeight w:val="187"/>
        </w:trPr>
        <w:tc>
          <w:tcPr>
            <w:tcW w:w="1165" w:type="dxa"/>
            <w:vAlign w:val="center"/>
          </w:tcPr>
          <w:p w14:paraId="0CFD5E36" w14:textId="77777777" w:rsidR="00FD3402" w:rsidRPr="00FD3402" w:rsidRDefault="00FD3402" w:rsidP="00306CE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2" w:type="dxa"/>
            <w:vAlign w:val="center"/>
          </w:tcPr>
          <w:p w14:paraId="6F13F4B0" w14:textId="77777777" w:rsidR="00FD3402" w:rsidRPr="00FD3402" w:rsidRDefault="00FD3402" w:rsidP="00306CE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9. Meeting adjournment</w:t>
            </w:r>
          </w:p>
        </w:tc>
        <w:tc>
          <w:tcPr>
            <w:tcW w:w="1298" w:type="dxa"/>
            <w:vAlign w:val="center"/>
          </w:tcPr>
          <w:p w14:paraId="6B9EF12E" w14:textId="77777777" w:rsidR="00FD3402" w:rsidRPr="00FD3402" w:rsidRDefault="00FD3402" w:rsidP="00306CE3">
            <w:pPr>
              <w:ind w:left="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Decision</w:t>
            </w:r>
          </w:p>
        </w:tc>
      </w:tr>
      <w:tr w:rsidR="00306CE3" w:rsidRPr="00FD3402" w14:paraId="3E9319F2" w14:textId="77777777" w:rsidTr="00D63517">
        <w:trPr>
          <w:trHeight w:val="187"/>
        </w:trPr>
        <w:tc>
          <w:tcPr>
            <w:tcW w:w="1165" w:type="dxa"/>
            <w:vAlign w:val="center"/>
          </w:tcPr>
          <w:p w14:paraId="0B087A9F" w14:textId="77777777" w:rsidR="00FD3402" w:rsidRPr="00FD3402" w:rsidRDefault="00FD3402" w:rsidP="00306CE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2" w:type="dxa"/>
            <w:vAlign w:val="center"/>
          </w:tcPr>
          <w:p w14:paraId="5F54E0A7" w14:textId="77777777" w:rsidR="00FD3402" w:rsidRPr="00FD3402" w:rsidRDefault="00FD3402" w:rsidP="00306CE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10. Rose Vogt Award</w:t>
            </w:r>
          </w:p>
        </w:tc>
        <w:tc>
          <w:tcPr>
            <w:tcW w:w="1298" w:type="dxa"/>
            <w:vAlign w:val="center"/>
          </w:tcPr>
          <w:p w14:paraId="563B5E07" w14:textId="77777777" w:rsidR="00FD3402" w:rsidRPr="00FD3402" w:rsidRDefault="00FD3402" w:rsidP="00306CE3">
            <w:pPr>
              <w:ind w:left="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Information</w:t>
            </w:r>
          </w:p>
        </w:tc>
      </w:tr>
      <w:tr w:rsidR="00306CE3" w:rsidRPr="00306CE3" w14:paraId="4ED4B9D9" w14:textId="77777777" w:rsidTr="00D63517">
        <w:trPr>
          <w:trHeight w:val="566"/>
        </w:trPr>
        <w:tc>
          <w:tcPr>
            <w:tcW w:w="1165" w:type="dxa"/>
            <w:vAlign w:val="center"/>
          </w:tcPr>
          <w:p w14:paraId="2C5725DE" w14:textId="77777777" w:rsidR="00FD3402" w:rsidRPr="00306CE3" w:rsidRDefault="00FD3402" w:rsidP="00306CE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2" w:type="dxa"/>
            <w:vAlign w:val="center"/>
          </w:tcPr>
          <w:p w14:paraId="26547E08" w14:textId="36084A00" w:rsidR="00FD3402" w:rsidRPr="00306CE3" w:rsidRDefault="00306CE3" w:rsidP="00306CE3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 w:rsidRPr="00306CE3">
              <w:rPr>
                <w:rFonts w:asciiTheme="majorBidi" w:hAnsiTheme="majorBidi" w:cstheme="majorBidi"/>
                <w:sz w:val="20"/>
                <w:szCs w:val="20"/>
              </w:rPr>
              <w:t xml:space="preserve">11. </w:t>
            </w:r>
            <w:r w:rsidR="00FD3402" w:rsidRPr="00306CE3">
              <w:rPr>
                <w:rFonts w:asciiTheme="majorBidi" w:hAnsiTheme="majorBidi" w:cstheme="majorBidi"/>
                <w:sz w:val="20"/>
                <w:szCs w:val="20"/>
              </w:rPr>
              <w:t>Reports</w:t>
            </w:r>
          </w:p>
          <w:p w14:paraId="1273BE38" w14:textId="5803C498" w:rsidR="00FD3402" w:rsidRPr="00306CE3" w:rsidRDefault="00FD3402" w:rsidP="00306CE3">
            <w:pPr>
              <w:pStyle w:val="NoSpacing"/>
              <w:ind w:left="720"/>
              <w:rPr>
                <w:rFonts w:asciiTheme="majorBidi" w:hAnsiTheme="majorBidi" w:cstheme="majorBidi"/>
                <w:sz w:val="20"/>
                <w:szCs w:val="20"/>
              </w:rPr>
            </w:pPr>
            <w:r w:rsidRPr="00306CE3">
              <w:rPr>
                <w:rFonts w:asciiTheme="majorBidi" w:hAnsiTheme="majorBidi" w:cstheme="majorBidi"/>
                <w:sz w:val="20"/>
                <w:szCs w:val="20"/>
              </w:rPr>
              <w:t>11.1. President</w:t>
            </w:r>
          </w:p>
          <w:p w14:paraId="7D551E7E" w14:textId="5F1C774B" w:rsidR="00FD3402" w:rsidRPr="00306CE3" w:rsidRDefault="00FD3402" w:rsidP="00306CE3">
            <w:pPr>
              <w:pStyle w:val="NoSpacing"/>
              <w:ind w:left="720"/>
              <w:rPr>
                <w:rFonts w:asciiTheme="majorBidi" w:hAnsiTheme="majorBidi" w:cstheme="majorBidi"/>
                <w:sz w:val="20"/>
                <w:szCs w:val="20"/>
              </w:rPr>
            </w:pPr>
            <w:r w:rsidRPr="00306CE3">
              <w:rPr>
                <w:rFonts w:asciiTheme="majorBidi" w:hAnsiTheme="majorBidi" w:cstheme="majorBidi"/>
                <w:sz w:val="20"/>
                <w:szCs w:val="20"/>
              </w:rPr>
              <w:t>11.3. GSEF</w:t>
            </w:r>
          </w:p>
        </w:tc>
        <w:tc>
          <w:tcPr>
            <w:tcW w:w="1298" w:type="dxa"/>
            <w:vAlign w:val="center"/>
          </w:tcPr>
          <w:p w14:paraId="457FB1CC" w14:textId="77777777" w:rsidR="00FD3402" w:rsidRPr="00306CE3" w:rsidRDefault="00FD3402" w:rsidP="00306CE3">
            <w:pPr>
              <w:ind w:left="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06CE3">
              <w:rPr>
                <w:rFonts w:asciiTheme="majorBidi" w:hAnsiTheme="majorBidi" w:cstheme="majorBidi"/>
                <w:sz w:val="20"/>
                <w:szCs w:val="20"/>
              </w:rPr>
              <w:t>Information</w:t>
            </w:r>
          </w:p>
        </w:tc>
      </w:tr>
      <w:tr w:rsidR="00306CE3" w:rsidRPr="00FD3402" w14:paraId="41D32A83" w14:textId="77777777" w:rsidTr="00D63517">
        <w:trPr>
          <w:trHeight w:val="187"/>
        </w:trPr>
        <w:tc>
          <w:tcPr>
            <w:tcW w:w="1165" w:type="dxa"/>
            <w:vAlign w:val="center"/>
          </w:tcPr>
          <w:p w14:paraId="51EA9266" w14:textId="77777777" w:rsidR="00FD3402" w:rsidRPr="00FD3402" w:rsidRDefault="00FD3402" w:rsidP="00306CE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2" w:type="dxa"/>
            <w:vAlign w:val="center"/>
          </w:tcPr>
          <w:p w14:paraId="2EFF215B" w14:textId="77777777" w:rsidR="00FD3402" w:rsidRPr="00FD3402" w:rsidRDefault="00FD3402" w:rsidP="00306CE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12. Q&amp;A</w:t>
            </w:r>
          </w:p>
        </w:tc>
        <w:tc>
          <w:tcPr>
            <w:tcW w:w="1298" w:type="dxa"/>
            <w:vAlign w:val="center"/>
          </w:tcPr>
          <w:p w14:paraId="0CAF72C8" w14:textId="77777777" w:rsidR="00FD3402" w:rsidRPr="00FD3402" w:rsidRDefault="00FD3402" w:rsidP="00306CE3">
            <w:pPr>
              <w:ind w:left="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D3402">
              <w:rPr>
                <w:rFonts w:asciiTheme="majorBidi" w:hAnsiTheme="majorBidi" w:cstheme="majorBidi"/>
                <w:sz w:val="20"/>
                <w:szCs w:val="20"/>
              </w:rPr>
              <w:t>Information</w:t>
            </w:r>
          </w:p>
        </w:tc>
      </w:tr>
    </w:tbl>
    <w:p w14:paraId="64F1A768" w14:textId="2F595DD9" w:rsidR="00614317" w:rsidRPr="00A25E49" w:rsidRDefault="00FD3402" w:rsidP="00306CE3">
      <w:pPr>
        <w:rPr>
          <w:rFonts w:asciiTheme="majorBidi" w:eastAsia="Arial" w:hAnsiTheme="majorBidi" w:cstheme="majorBidi"/>
          <w:b/>
          <w:lang w:val="en-US"/>
        </w:rPr>
      </w:pPr>
      <w:r>
        <w:rPr>
          <w:rFonts w:asciiTheme="majorBidi" w:eastAsia="Arial" w:hAnsiTheme="majorBidi" w:cstheme="majorBidi"/>
          <w:b/>
          <w:lang w:val="en-US"/>
        </w:rPr>
        <w:br w:type="page"/>
      </w:r>
    </w:p>
    <w:p w14:paraId="51AAE79D" w14:textId="0032DB4D" w:rsidR="00DB7661" w:rsidRDefault="00DB7661" w:rsidP="00DB7661">
      <w:pPr>
        <w:spacing w:line="276" w:lineRule="auto"/>
        <w:jc w:val="center"/>
        <w:rPr>
          <w:rFonts w:asciiTheme="majorBidi" w:eastAsia="Arial" w:hAnsiTheme="majorBidi" w:cstheme="majorBidi"/>
          <w:b/>
          <w:lang w:val="en-US"/>
        </w:rPr>
      </w:pPr>
      <w:r>
        <w:rPr>
          <w:rFonts w:asciiTheme="majorBidi" w:eastAsia="Arial" w:hAnsiTheme="majorBidi" w:cstheme="majorBidi"/>
          <w:b/>
          <w:lang w:val="en-US"/>
        </w:rPr>
        <w:lastRenderedPageBreak/>
        <w:t>MINUTES</w:t>
      </w:r>
    </w:p>
    <w:p w14:paraId="3A13C70E" w14:textId="77777777" w:rsidR="00DB7661" w:rsidRDefault="00DB7661" w:rsidP="00DB7661">
      <w:pPr>
        <w:spacing w:line="276" w:lineRule="auto"/>
        <w:jc w:val="center"/>
        <w:rPr>
          <w:rFonts w:asciiTheme="majorBidi" w:eastAsia="Arial" w:hAnsiTheme="majorBidi" w:cstheme="majorBidi"/>
          <w:b/>
          <w:lang w:val="en-US"/>
        </w:rPr>
      </w:pPr>
    </w:p>
    <w:p w14:paraId="4C1FD783" w14:textId="49AC9179" w:rsidR="00CF25C0" w:rsidRPr="00A25E49" w:rsidRDefault="00CF25C0" w:rsidP="00304904">
      <w:pPr>
        <w:spacing w:line="276" w:lineRule="auto"/>
        <w:rPr>
          <w:rFonts w:asciiTheme="majorBidi" w:hAnsiTheme="majorBidi" w:cstheme="majorBidi"/>
          <w:lang w:val="en-US"/>
        </w:rPr>
      </w:pPr>
      <w:r w:rsidRPr="00A25E49">
        <w:rPr>
          <w:rFonts w:asciiTheme="majorBidi" w:eastAsia="Arial" w:hAnsiTheme="majorBidi" w:cstheme="majorBidi"/>
          <w:b/>
          <w:lang w:val="en-US"/>
        </w:rPr>
        <w:t xml:space="preserve">1. </w:t>
      </w:r>
      <w:r w:rsidR="00DB7661">
        <w:rPr>
          <w:rFonts w:asciiTheme="majorBidi" w:eastAsia="Arial" w:hAnsiTheme="majorBidi" w:cstheme="majorBidi"/>
          <w:b/>
          <w:lang w:val="en-US"/>
        </w:rPr>
        <w:t>Call to Order</w:t>
      </w:r>
      <w:r w:rsidRPr="00A25E49">
        <w:rPr>
          <w:rFonts w:asciiTheme="majorBidi" w:eastAsia="Arial" w:hAnsiTheme="majorBidi" w:cstheme="majorBidi"/>
          <w:b/>
          <w:lang w:val="en-US"/>
        </w:rPr>
        <w:t xml:space="preserve"> and Opening Remarks</w:t>
      </w:r>
      <w:r w:rsidRPr="00A25E49">
        <w:rPr>
          <w:rFonts w:asciiTheme="majorBidi" w:eastAsia="Arial" w:hAnsiTheme="majorBidi" w:cstheme="majorBidi"/>
          <w:lang w:val="en-US"/>
        </w:rPr>
        <w:t xml:space="preserve"> </w:t>
      </w:r>
      <w:r w:rsidRPr="00A25E49">
        <w:rPr>
          <w:rFonts w:asciiTheme="majorBidi" w:eastAsia="Arial" w:hAnsiTheme="majorBidi" w:cstheme="majorBidi"/>
          <w:lang w:val="en-US"/>
        </w:rPr>
        <w:tab/>
      </w:r>
      <w:r w:rsidRPr="00A25E49">
        <w:rPr>
          <w:rFonts w:asciiTheme="majorBidi" w:eastAsia="Arial" w:hAnsiTheme="majorBidi" w:cstheme="majorBidi"/>
          <w:lang w:val="en-US"/>
        </w:rPr>
        <w:tab/>
      </w:r>
      <w:r w:rsidRPr="00A25E49">
        <w:rPr>
          <w:rFonts w:asciiTheme="majorBidi" w:eastAsia="Arial" w:hAnsiTheme="majorBidi" w:cstheme="majorBidi"/>
          <w:lang w:val="en-US"/>
        </w:rPr>
        <w:tab/>
      </w:r>
      <w:r w:rsidRPr="00A25E49">
        <w:rPr>
          <w:rFonts w:asciiTheme="majorBidi" w:eastAsia="Arial" w:hAnsiTheme="majorBidi" w:cstheme="majorBidi"/>
          <w:lang w:val="en-US"/>
        </w:rPr>
        <w:tab/>
        <w:t xml:space="preserve">   </w:t>
      </w:r>
      <w:r w:rsidR="00614317" w:rsidRPr="00A25E49">
        <w:rPr>
          <w:rFonts w:asciiTheme="majorBidi" w:eastAsia="Arial" w:hAnsiTheme="majorBidi" w:cstheme="majorBidi"/>
          <w:lang w:val="en-US"/>
        </w:rPr>
        <w:tab/>
      </w:r>
      <w:r w:rsidRPr="00A25E49">
        <w:rPr>
          <w:rFonts w:asciiTheme="majorBidi" w:eastAsia="Arial" w:hAnsiTheme="majorBidi" w:cstheme="majorBidi"/>
          <w:lang w:val="en-US"/>
        </w:rPr>
        <w:t xml:space="preserve">    </w:t>
      </w:r>
      <w:r w:rsidR="00614317" w:rsidRPr="00A25E49">
        <w:rPr>
          <w:rFonts w:asciiTheme="majorBidi" w:eastAsia="Arial" w:hAnsiTheme="majorBidi" w:cstheme="majorBidi"/>
          <w:lang w:val="en-US"/>
        </w:rPr>
        <w:t xml:space="preserve">     </w:t>
      </w:r>
      <w:r w:rsidR="00DB7661">
        <w:rPr>
          <w:rFonts w:asciiTheme="majorBidi" w:eastAsia="Arial" w:hAnsiTheme="majorBidi" w:cstheme="majorBidi"/>
          <w:lang w:val="en-US"/>
        </w:rPr>
        <w:t xml:space="preserve">            </w:t>
      </w:r>
      <w:r w:rsidR="009A319C" w:rsidRPr="00A25E49">
        <w:rPr>
          <w:rFonts w:asciiTheme="majorBidi" w:hAnsiTheme="majorBidi" w:cstheme="majorBidi"/>
          <w:b/>
          <w:bCs/>
          <w:lang w:val="en-US"/>
        </w:rPr>
        <w:t>4:00 PM</w:t>
      </w:r>
    </w:p>
    <w:p w14:paraId="7C9B9ED1" w14:textId="6928395D" w:rsidR="00834CD4" w:rsidRPr="00A25E49" w:rsidRDefault="0085033E" w:rsidP="002D1F5B">
      <w:pPr>
        <w:spacing w:line="276" w:lineRule="auto"/>
        <w:rPr>
          <w:rFonts w:asciiTheme="majorBidi" w:hAnsiTheme="majorBidi" w:cstheme="majorBidi"/>
          <w:i/>
          <w:iCs/>
          <w:sz w:val="22"/>
          <w:szCs w:val="22"/>
          <w:lang w:val="en-US"/>
        </w:rPr>
      </w:pPr>
      <w:r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Marin takes AGM </w:t>
      </w:r>
      <w:r w:rsidR="002D1F5B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Chair</w:t>
      </w:r>
      <w:r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and</w:t>
      </w:r>
      <w:r w:rsidR="002D1F5B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</w:t>
      </w:r>
      <w:r w:rsidR="009A319C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calls meeting to order</w:t>
      </w:r>
      <w:r w:rsidR="00CF25C0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at 4:00</w:t>
      </w:r>
      <w:r w:rsidR="002D1F5B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and </w:t>
      </w:r>
      <w:r w:rsidR="009A319C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speaks on housekeeping items</w:t>
      </w:r>
      <w:r w:rsidR="009930A2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,</w:t>
      </w:r>
      <w:r w:rsidR="009A319C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highlight</w:t>
      </w:r>
      <w:r w:rsidR="009930A2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ing</w:t>
      </w:r>
      <w:r w:rsidR="009A319C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Robert’s Rules of Order and Code of Conduct</w:t>
      </w:r>
      <w:r w:rsidR="00CF25C0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.</w:t>
      </w:r>
    </w:p>
    <w:p w14:paraId="7928BD25" w14:textId="77777777" w:rsidR="00CF25C0" w:rsidRPr="00A25E49" w:rsidRDefault="00CF25C0" w:rsidP="00304904">
      <w:pPr>
        <w:spacing w:line="276" w:lineRule="auto"/>
        <w:rPr>
          <w:rFonts w:asciiTheme="majorBidi" w:hAnsiTheme="majorBidi" w:cstheme="majorBidi"/>
          <w:i/>
          <w:iCs/>
          <w:lang w:val="en-US"/>
        </w:rPr>
      </w:pPr>
    </w:p>
    <w:p w14:paraId="2AED3326" w14:textId="3AE3586A" w:rsidR="00CF25C0" w:rsidRPr="00A25E49" w:rsidRDefault="00CF25C0" w:rsidP="00304904">
      <w:pPr>
        <w:spacing w:line="276" w:lineRule="auto"/>
        <w:rPr>
          <w:rFonts w:asciiTheme="majorBidi" w:hAnsiTheme="majorBidi" w:cstheme="majorBidi"/>
          <w:lang w:val="en-US"/>
        </w:rPr>
      </w:pPr>
      <w:r w:rsidRPr="00A25E49">
        <w:rPr>
          <w:rFonts w:asciiTheme="majorBidi" w:hAnsiTheme="majorBidi" w:cstheme="majorBidi"/>
          <w:b/>
          <w:bCs/>
          <w:lang w:val="en-US"/>
        </w:rPr>
        <w:t>2. A</w:t>
      </w:r>
      <w:r w:rsidR="009A319C" w:rsidRPr="00A25E49">
        <w:rPr>
          <w:rFonts w:asciiTheme="majorBidi" w:hAnsiTheme="majorBidi" w:cstheme="majorBidi"/>
          <w:b/>
          <w:bCs/>
          <w:lang w:val="en-US"/>
        </w:rPr>
        <w:t xml:space="preserve">pproval of AGM 2019 </w:t>
      </w:r>
      <w:r w:rsidRPr="00A25E49">
        <w:rPr>
          <w:rFonts w:asciiTheme="majorBidi" w:hAnsiTheme="majorBidi" w:cstheme="majorBidi"/>
          <w:b/>
          <w:bCs/>
          <w:lang w:val="en-US"/>
        </w:rPr>
        <w:t>M</w:t>
      </w:r>
      <w:r w:rsidR="009A319C" w:rsidRPr="00A25E49">
        <w:rPr>
          <w:rFonts w:asciiTheme="majorBidi" w:hAnsiTheme="majorBidi" w:cstheme="majorBidi"/>
          <w:b/>
          <w:bCs/>
          <w:lang w:val="en-US"/>
        </w:rPr>
        <w:t>inutes</w:t>
      </w:r>
      <w:r w:rsidR="009A319C" w:rsidRPr="00A25E49">
        <w:rPr>
          <w:rFonts w:asciiTheme="majorBidi" w:hAnsiTheme="majorBidi" w:cstheme="majorBidi"/>
          <w:lang w:val="en-US"/>
        </w:rPr>
        <w:t xml:space="preserve"> </w:t>
      </w:r>
      <w:r w:rsidRPr="00A25E49">
        <w:rPr>
          <w:rFonts w:asciiTheme="majorBidi" w:hAnsiTheme="majorBidi" w:cstheme="majorBidi"/>
          <w:lang w:val="en-US"/>
        </w:rPr>
        <w:tab/>
      </w:r>
      <w:r w:rsidRPr="00A25E49">
        <w:rPr>
          <w:rFonts w:asciiTheme="majorBidi" w:hAnsiTheme="majorBidi" w:cstheme="majorBidi"/>
          <w:lang w:val="en-US"/>
        </w:rPr>
        <w:tab/>
      </w:r>
      <w:r w:rsidRPr="00A25E49">
        <w:rPr>
          <w:rFonts w:asciiTheme="majorBidi" w:hAnsiTheme="majorBidi" w:cstheme="majorBidi"/>
          <w:lang w:val="en-US"/>
        </w:rPr>
        <w:tab/>
      </w:r>
      <w:r w:rsidRPr="00A25E49">
        <w:rPr>
          <w:rFonts w:asciiTheme="majorBidi" w:hAnsiTheme="majorBidi" w:cstheme="majorBidi"/>
          <w:lang w:val="en-US"/>
        </w:rPr>
        <w:tab/>
      </w:r>
      <w:r w:rsidRPr="00A25E49">
        <w:rPr>
          <w:rFonts w:asciiTheme="majorBidi" w:hAnsiTheme="majorBidi" w:cstheme="majorBidi"/>
          <w:lang w:val="en-US"/>
        </w:rPr>
        <w:tab/>
      </w:r>
      <w:r w:rsidRPr="00A25E49">
        <w:rPr>
          <w:rFonts w:asciiTheme="majorBidi" w:hAnsiTheme="majorBidi" w:cstheme="majorBidi"/>
          <w:lang w:val="en-US"/>
        </w:rPr>
        <w:tab/>
        <w:t xml:space="preserve">      </w:t>
      </w:r>
      <w:r w:rsidR="00614317" w:rsidRPr="00A25E49">
        <w:rPr>
          <w:rFonts w:asciiTheme="majorBidi" w:hAnsiTheme="majorBidi" w:cstheme="majorBidi"/>
          <w:lang w:val="en-US"/>
        </w:rPr>
        <w:t xml:space="preserve">  </w:t>
      </w:r>
      <w:r w:rsidRPr="00A25E49">
        <w:rPr>
          <w:rFonts w:asciiTheme="majorBidi" w:hAnsiTheme="majorBidi" w:cstheme="majorBidi"/>
          <w:lang w:val="en-US"/>
        </w:rPr>
        <w:t xml:space="preserve"> </w:t>
      </w:r>
      <w:r w:rsidRPr="00A25E49">
        <w:rPr>
          <w:rFonts w:asciiTheme="majorBidi" w:hAnsiTheme="majorBidi" w:cstheme="majorBidi"/>
          <w:b/>
          <w:bCs/>
          <w:lang w:val="en-US"/>
        </w:rPr>
        <w:t>4:06</w:t>
      </w:r>
      <w:r w:rsidR="00614317" w:rsidRPr="00A25E49">
        <w:rPr>
          <w:rFonts w:asciiTheme="majorBidi" w:hAnsiTheme="majorBidi" w:cstheme="majorBidi"/>
          <w:b/>
          <w:bCs/>
          <w:lang w:val="en-US"/>
        </w:rPr>
        <w:t xml:space="preserve"> </w:t>
      </w:r>
      <w:r w:rsidRPr="00A25E49">
        <w:rPr>
          <w:rFonts w:asciiTheme="majorBidi" w:hAnsiTheme="majorBidi" w:cstheme="majorBidi"/>
          <w:b/>
          <w:bCs/>
          <w:lang w:val="en-US"/>
        </w:rPr>
        <w:t xml:space="preserve">PM </w:t>
      </w:r>
    </w:p>
    <w:p w14:paraId="68CFF246" w14:textId="77777777" w:rsidR="00CF25C0" w:rsidRPr="00A25E49" w:rsidRDefault="009A319C" w:rsidP="00304904">
      <w:pPr>
        <w:spacing w:line="276" w:lineRule="auto"/>
        <w:rPr>
          <w:rFonts w:asciiTheme="majorBidi" w:hAnsiTheme="majorBidi" w:cstheme="majorBidi"/>
          <w:i/>
          <w:i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Floor opens to questions and comments. No questions or comments are noted.</w:t>
      </w:r>
    </w:p>
    <w:p w14:paraId="0C8E4D7C" w14:textId="77777777" w:rsidR="00CF25C0" w:rsidRPr="00A25E49" w:rsidRDefault="00CF25C0" w:rsidP="00304904">
      <w:pPr>
        <w:spacing w:line="276" w:lineRule="auto"/>
        <w:rPr>
          <w:rFonts w:asciiTheme="majorBidi" w:hAnsiTheme="majorBidi" w:cstheme="majorBidi"/>
          <w:i/>
          <w:iCs/>
          <w:lang w:val="en-US"/>
        </w:rPr>
      </w:pPr>
    </w:p>
    <w:p w14:paraId="4A3F50A8" w14:textId="00342CDF" w:rsidR="00CF25C0" w:rsidRPr="00A25E49" w:rsidRDefault="00CF25C0" w:rsidP="00304904">
      <w:pPr>
        <w:spacing w:line="276" w:lineRule="auto"/>
        <w:rPr>
          <w:rFonts w:asciiTheme="majorBidi" w:hAnsiTheme="majorBidi" w:cstheme="majorBidi"/>
          <w:lang w:val="en-US"/>
        </w:rPr>
      </w:pPr>
      <w:r w:rsidRPr="00A25E49">
        <w:rPr>
          <w:rFonts w:asciiTheme="majorBidi" w:hAnsiTheme="majorBidi" w:cstheme="majorBidi"/>
          <w:b/>
          <w:bCs/>
          <w:lang w:val="en-US"/>
        </w:rPr>
        <w:t xml:space="preserve">3. </w:t>
      </w:r>
      <w:r w:rsidR="009A319C" w:rsidRPr="00A25E49">
        <w:rPr>
          <w:rFonts w:asciiTheme="majorBidi" w:hAnsiTheme="majorBidi" w:cstheme="majorBidi"/>
          <w:b/>
          <w:bCs/>
          <w:lang w:val="en-US"/>
        </w:rPr>
        <w:t xml:space="preserve">Election of </w:t>
      </w:r>
      <w:r w:rsidR="00DB7661">
        <w:rPr>
          <w:rFonts w:asciiTheme="majorBidi" w:hAnsiTheme="majorBidi" w:cstheme="majorBidi"/>
          <w:b/>
          <w:bCs/>
          <w:lang w:val="en-US"/>
        </w:rPr>
        <w:t xml:space="preserve">New </w:t>
      </w:r>
      <w:r w:rsidR="009A319C" w:rsidRPr="00A25E49">
        <w:rPr>
          <w:rFonts w:asciiTheme="majorBidi" w:hAnsiTheme="majorBidi" w:cstheme="majorBidi"/>
          <w:b/>
          <w:bCs/>
          <w:lang w:val="en-US"/>
        </w:rPr>
        <w:t>Director</w:t>
      </w:r>
      <w:r w:rsidR="00DB7661">
        <w:rPr>
          <w:rFonts w:asciiTheme="majorBidi" w:hAnsiTheme="majorBidi" w:cstheme="majorBidi"/>
          <w:b/>
          <w:bCs/>
          <w:lang w:val="en-US"/>
        </w:rPr>
        <w:t>s</w:t>
      </w:r>
      <w:r w:rsidR="00DB7661">
        <w:rPr>
          <w:rFonts w:asciiTheme="majorBidi" w:hAnsiTheme="majorBidi" w:cstheme="majorBidi"/>
          <w:b/>
          <w:bCs/>
          <w:lang w:val="en-US"/>
        </w:rPr>
        <w:tab/>
      </w:r>
      <w:r w:rsidRPr="00A25E49">
        <w:rPr>
          <w:rFonts w:asciiTheme="majorBidi" w:hAnsiTheme="majorBidi" w:cstheme="majorBidi"/>
          <w:b/>
          <w:bCs/>
          <w:lang w:val="en-US"/>
        </w:rPr>
        <w:tab/>
      </w:r>
      <w:r w:rsidRPr="00A25E49">
        <w:rPr>
          <w:rFonts w:asciiTheme="majorBidi" w:hAnsiTheme="majorBidi" w:cstheme="majorBidi"/>
          <w:lang w:val="en-US"/>
        </w:rPr>
        <w:tab/>
        <w:t xml:space="preserve">                               </w:t>
      </w:r>
      <w:r w:rsidRPr="00A25E49">
        <w:rPr>
          <w:rFonts w:asciiTheme="majorBidi" w:hAnsiTheme="majorBidi" w:cstheme="majorBidi"/>
          <w:lang w:val="en-US"/>
        </w:rPr>
        <w:tab/>
        <w:t xml:space="preserve">                  </w:t>
      </w:r>
      <w:r w:rsidR="00614317" w:rsidRPr="00A25E49">
        <w:rPr>
          <w:rFonts w:asciiTheme="majorBidi" w:hAnsiTheme="majorBidi" w:cstheme="majorBidi"/>
          <w:lang w:val="en-US"/>
        </w:rPr>
        <w:tab/>
        <w:t xml:space="preserve">         </w:t>
      </w:r>
      <w:r w:rsidRPr="00A25E49">
        <w:rPr>
          <w:rFonts w:asciiTheme="majorBidi" w:hAnsiTheme="majorBidi" w:cstheme="majorBidi"/>
          <w:b/>
          <w:bCs/>
          <w:lang w:val="en-US"/>
        </w:rPr>
        <w:t>4:07</w:t>
      </w:r>
      <w:r w:rsidR="00614317" w:rsidRPr="00A25E49">
        <w:rPr>
          <w:rFonts w:asciiTheme="majorBidi" w:hAnsiTheme="majorBidi" w:cstheme="majorBidi"/>
          <w:b/>
          <w:bCs/>
          <w:lang w:val="en-US"/>
        </w:rPr>
        <w:t xml:space="preserve"> </w:t>
      </w:r>
      <w:r w:rsidRPr="00A25E49">
        <w:rPr>
          <w:rFonts w:asciiTheme="majorBidi" w:hAnsiTheme="majorBidi" w:cstheme="majorBidi"/>
          <w:b/>
          <w:bCs/>
          <w:lang w:val="en-US"/>
        </w:rPr>
        <w:t>PM</w:t>
      </w:r>
    </w:p>
    <w:p w14:paraId="7A062939" w14:textId="4211FA2F" w:rsidR="00CF25C0" w:rsidRPr="00A25E49" w:rsidRDefault="009A319C" w:rsidP="00304904">
      <w:pPr>
        <w:spacing w:line="276" w:lineRule="auto"/>
        <w:rPr>
          <w:rFonts w:asciiTheme="majorBidi" w:hAnsiTheme="majorBidi" w:cstheme="majorBidi"/>
          <w:i/>
          <w:i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Floor open</w:t>
      </w:r>
      <w:r w:rsidR="009930A2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s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for questions or comments regarding the Election of Directors.</w:t>
      </w:r>
      <w:r w:rsidR="002D1F5B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No questions or comments are noted.</w:t>
      </w:r>
    </w:p>
    <w:p w14:paraId="59687AFF" w14:textId="5B8DFEE9" w:rsidR="009A319C" w:rsidRPr="00A25E49" w:rsidRDefault="009A319C" w:rsidP="00304904">
      <w:pPr>
        <w:spacing w:line="276" w:lineRule="auto"/>
        <w:rPr>
          <w:rFonts w:asciiTheme="majorBidi" w:hAnsiTheme="majorBidi" w:cstheme="majorBidi"/>
          <w:i/>
          <w:iCs/>
          <w:lang w:val="en-US"/>
        </w:rPr>
      </w:pPr>
      <w:r w:rsidRPr="00A25E49">
        <w:rPr>
          <w:rFonts w:asciiTheme="majorBidi" w:hAnsiTheme="majorBidi" w:cstheme="majorBidi"/>
          <w:lang w:val="en-US"/>
        </w:rPr>
        <w:br/>
      </w:r>
      <w:r w:rsidR="00CF25C0" w:rsidRPr="00A25E49">
        <w:rPr>
          <w:rFonts w:asciiTheme="majorBidi" w:hAnsiTheme="majorBidi" w:cstheme="majorBidi"/>
          <w:b/>
          <w:bCs/>
          <w:lang w:val="en-US"/>
        </w:rPr>
        <w:t xml:space="preserve">4. </w:t>
      </w:r>
      <w:r w:rsidRPr="00A25E49">
        <w:rPr>
          <w:rFonts w:asciiTheme="majorBidi" w:hAnsiTheme="majorBidi" w:cstheme="majorBidi"/>
          <w:b/>
          <w:bCs/>
          <w:lang w:val="en-US"/>
        </w:rPr>
        <w:t xml:space="preserve">Auditor </w:t>
      </w:r>
      <w:r w:rsidR="009930A2" w:rsidRPr="00A25E49">
        <w:rPr>
          <w:rFonts w:asciiTheme="majorBidi" w:hAnsiTheme="majorBidi" w:cstheme="majorBidi"/>
          <w:b/>
          <w:bCs/>
          <w:lang w:val="en-US"/>
        </w:rPr>
        <w:t>R</w:t>
      </w:r>
      <w:r w:rsidRPr="00A25E49">
        <w:rPr>
          <w:rFonts w:asciiTheme="majorBidi" w:hAnsiTheme="majorBidi" w:cstheme="majorBidi"/>
          <w:b/>
          <w:bCs/>
          <w:lang w:val="en-US"/>
        </w:rPr>
        <w:t>eport &amp; Financial Statements</w:t>
      </w:r>
      <w:r w:rsidR="00304904" w:rsidRPr="00A25E49">
        <w:rPr>
          <w:rFonts w:asciiTheme="majorBidi" w:hAnsiTheme="majorBidi" w:cstheme="majorBidi"/>
          <w:b/>
          <w:bCs/>
          <w:lang w:val="en-US"/>
        </w:rPr>
        <w:t xml:space="preserve"> </w:t>
      </w:r>
      <w:r w:rsidR="00C472FB" w:rsidRPr="00A25E49">
        <w:rPr>
          <w:rFonts w:asciiTheme="majorBidi" w:hAnsiTheme="majorBidi" w:cstheme="majorBidi"/>
          <w:b/>
          <w:bCs/>
          <w:lang w:val="en-US"/>
        </w:rPr>
        <w:tab/>
      </w:r>
      <w:r w:rsidR="00CF25C0" w:rsidRPr="00A25E49">
        <w:rPr>
          <w:rFonts w:asciiTheme="majorBidi" w:hAnsiTheme="majorBidi" w:cstheme="majorBidi"/>
          <w:b/>
          <w:bCs/>
          <w:lang w:val="en-US"/>
        </w:rPr>
        <w:tab/>
      </w:r>
      <w:r w:rsidR="00CF25C0" w:rsidRPr="00A25E49">
        <w:rPr>
          <w:rFonts w:asciiTheme="majorBidi" w:hAnsiTheme="majorBidi" w:cstheme="majorBidi"/>
          <w:b/>
          <w:bCs/>
          <w:lang w:val="en-US"/>
        </w:rPr>
        <w:tab/>
      </w:r>
      <w:r w:rsidR="00CF25C0" w:rsidRPr="00A25E49">
        <w:rPr>
          <w:rFonts w:asciiTheme="majorBidi" w:hAnsiTheme="majorBidi" w:cstheme="majorBidi"/>
          <w:b/>
          <w:bCs/>
          <w:lang w:val="en-US"/>
        </w:rPr>
        <w:tab/>
        <w:t xml:space="preserve">   </w:t>
      </w:r>
      <w:r w:rsidR="00CF25C0" w:rsidRPr="00A25E49">
        <w:rPr>
          <w:rFonts w:asciiTheme="majorBidi" w:hAnsiTheme="majorBidi" w:cstheme="majorBidi"/>
          <w:lang w:val="en-US"/>
        </w:rPr>
        <w:tab/>
        <w:t xml:space="preserve">        </w:t>
      </w:r>
      <w:r w:rsidR="00614317" w:rsidRPr="00A25E49">
        <w:rPr>
          <w:rFonts w:asciiTheme="majorBidi" w:hAnsiTheme="majorBidi" w:cstheme="majorBidi"/>
          <w:lang w:val="en-US"/>
        </w:rPr>
        <w:t xml:space="preserve"> </w:t>
      </w:r>
      <w:r w:rsidR="00CF25C0" w:rsidRPr="00A25E49">
        <w:rPr>
          <w:rFonts w:asciiTheme="majorBidi" w:hAnsiTheme="majorBidi" w:cstheme="majorBidi"/>
          <w:b/>
          <w:bCs/>
          <w:lang w:val="en-US"/>
        </w:rPr>
        <w:t>4:11</w:t>
      </w:r>
      <w:r w:rsidR="00614317" w:rsidRPr="00A25E49">
        <w:rPr>
          <w:rFonts w:asciiTheme="majorBidi" w:hAnsiTheme="majorBidi" w:cstheme="majorBidi"/>
          <w:b/>
          <w:bCs/>
          <w:lang w:val="en-US"/>
        </w:rPr>
        <w:t xml:space="preserve"> </w:t>
      </w:r>
      <w:r w:rsidR="00CF25C0" w:rsidRPr="00A25E49">
        <w:rPr>
          <w:rFonts w:asciiTheme="majorBidi" w:hAnsiTheme="majorBidi" w:cstheme="majorBidi"/>
          <w:b/>
          <w:bCs/>
          <w:lang w:val="en-US"/>
        </w:rPr>
        <w:t>PM</w:t>
      </w:r>
    </w:p>
    <w:p w14:paraId="672394CC" w14:textId="3455D963" w:rsidR="00C472FB" w:rsidRPr="00A25E49" w:rsidRDefault="00C472FB" w:rsidP="00C472FB">
      <w:pPr>
        <w:spacing w:line="276" w:lineRule="auto"/>
        <w:rPr>
          <w:rFonts w:asciiTheme="majorBidi" w:hAnsiTheme="majorBidi" w:cstheme="majorBidi"/>
          <w:i/>
          <w:i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McKay (GSA Executive Manager) speaks on GSA financial report from auditor. McKay requests to submit MNP report to </w:t>
      </w:r>
      <w:r w:rsidR="0085033E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AGM 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Chair. </w:t>
      </w:r>
    </w:p>
    <w:p w14:paraId="5B103AA9" w14:textId="77777777" w:rsidR="00C472FB" w:rsidRPr="00A25E49" w:rsidRDefault="00C472FB" w:rsidP="00C472FB">
      <w:pPr>
        <w:spacing w:line="276" w:lineRule="auto"/>
        <w:rPr>
          <w:rFonts w:asciiTheme="majorBidi" w:hAnsiTheme="majorBidi" w:cstheme="majorBidi"/>
          <w:b/>
          <w:bCs/>
          <w:lang w:val="en-US"/>
        </w:rPr>
      </w:pPr>
    </w:p>
    <w:p w14:paraId="18A75C75" w14:textId="0552449B" w:rsidR="00C472FB" w:rsidRPr="00A25E49" w:rsidRDefault="00C472FB" w:rsidP="00C472FB">
      <w:pPr>
        <w:spacing w:line="276" w:lineRule="auto"/>
        <w:rPr>
          <w:rFonts w:asciiTheme="majorBidi" w:hAnsiTheme="majorBidi" w:cstheme="majorBidi"/>
          <w:b/>
          <w:bCs/>
          <w:lang w:val="en-US"/>
        </w:rPr>
      </w:pPr>
      <w:r w:rsidRPr="00A25E49">
        <w:rPr>
          <w:rFonts w:asciiTheme="majorBidi" w:hAnsiTheme="majorBidi" w:cstheme="majorBidi"/>
          <w:b/>
          <w:bCs/>
          <w:lang w:val="en-US"/>
        </w:rPr>
        <w:t>BIRT Auditor report with fiscal year ending August 31, 2019 is received (Stirling</w:t>
      </w:r>
      <w:r w:rsidRPr="00A25E49">
        <w:rPr>
          <w:rFonts w:asciiTheme="majorBidi" w:hAnsiTheme="majorBidi" w:cstheme="majorBidi"/>
          <w:i/>
          <w:iCs/>
          <w:lang w:val="en-US"/>
        </w:rPr>
        <w:t xml:space="preserve">, </w:t>
      </w:r>
      <w:r w:rsidRPr="00A25E49">
        <w:rPr>
          <w:rFonts w:asciiTheme="majorBidi" w:hAnsiTheme="majorBidi" w:cstheme="majorBidi"/>
          <w:b/>
          <w:bCs/>
          <w:lang w:val="en-US"/>
        </w:rPr>
        <w:t>Robbins)</w:t>
      </w:r>
      <w:r w:rsidRPr="00A25E49">
        <w:rPr>
          <w:rFonts w:asciiTheme="majorBidi" w:hAnsiTheme="majorBidi" w:cstheme="majorBidi"/>
          <w:lang w:val="en-US"/>
        </w:rPr>
        <w:t xml:space="preserve"> </w:t>
      </w:r>
      <w:r w:rsidRPr="00A25E49">
        <w:rPr>
          <w:rFonts w:asciiTheme="majorBidi" w:hAnsiTheme="majorBidi" w:cstheme="majorBidi"/>
          <w:b/>
          <w:bCs/>
          <w:lang w:val="en-US"/>
        </w:rPr>
        <w:t>(25-0) (y-n)</w:t>
      </w:r>
      <w:r w:rsidRPr="00A25E49">
        <w:rPr>
          <w:rFonts w:asciiTheme="majorBidi" w:hAnsiTheme="majorBidi" w:cstheme="majorBidi"/>
          <w:lang w:val="en-US"/>
        </w:rPr>
        <w:t xml:space="preserve"> </w:t>
      </w:r>
      <w:r w:rsidRPr="00A25E49">
        <w:rPr>
          <w:rFonts w:asciiTheme="majorBidi" w:hAnsiTheme="majorBidi" w:cstheme="majorBidi"/>
          <w:b/>
          <w:bCs/>
          <w:lang w:val="en-US"/>
        </w:rPr>
        <w:t>Motion carried.</w:t>
      </w:r>
    </w:p>
    <w:p w14:paraId="03DDD059" w14:textId="2067AAE3" w:rsidR="00C472FB" w:rsidRPr="00A25E49" w:rsidRDefault="00C472FB" w:rsidP="00C472FB">
      <w:pPr>
        <w:spacing w:line="276" w:lineRule="auto"/>
        <w:ind w:left="720"/>
        <w:rPr>
          <w:rFonts w:asciiTheme="majorBidi" w:hAnsiTheme="majorBidi" w:cstheme="majorBidi"/>
          <w:i/>
          <w:i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Members vote on acceptance of formal receipt of the auditor report. The motion was presented earlier and was voted on at the meeting.</w:t>
      </w:r>
    </w:p>
    <w:p w14:paraId="2F82FA2F" w14:textId="77777777" w:rsidR="00C472FB" w:rsidRPr="00A25E49" w:rsidRDefault="00C472FB" w:rsidP="00304904">
      <w:pPr>
        <w:spacing w:line="276" w:lineRule="auto"/>
        <w:rPr>
          <w:rFonts w:asciiTheme="majorBidi" w:hAnsiTheme="majorBidi" w:cstheme="majorBidi"/>
          <w:i/>
          <w:iCs/>
          <w:lang w:val="en-US"/>
        </w:rPr>
      </w:pPr>
    </w:p>
    <w:p w14:paraId="535274FD" w14:textId="639D7442" w:rsidR="00C472FB" w:rsidRPr="00A25E49" w:rsidRDefault="00C472FB" w:rsidP="00304904">
      <w:pPr>
        <w:spacing w:line="276" w:lineRule="auto"/>
        <w:rPr>
          <w:rFonts w:asciiTheme="majorBidi" w:hAnsiTheme="majorBidi" w:cstheme="majorBidi"/>
          <w:lang w:val="en-US"/>
        </w:rPr>
      </w:pPr>
      <w:r w:rsidRPr="00A25E49">
        <w:rPr>
          <w:rFonts w:asciiTheme="majorBidi" w:hAnsiTheme="majorBidi" w:cstheme="majorBidi"/>
          <w:b/>
          <w:bCs/>
          <w:lang w:val="en-US"/>
        </w:rPr>
        <w:t>5. Appointment of the Auditor</w:t>
      </w:r>
      <w:r w:rsidRPr="00A25E49">
        <w:rPr>
          <w:rFonts w:asciiTheme="majorBidi" w:hAnsiTheme="majorBidi" w:cstheme="majorBidi"/>
          <w:lang w:val="en-US"/>
        </w:rPr>
        <w:tab/>
      </w:r>
      <w:r w:rsidRPr="00A25E49">
        <w:rPr>
          <w:rFonts w:asciiTheme="majorBidi" w:hAnsiTheme="majorBidi" w:cstheme="majorBidi"/>
          <w:lang w:val="en-US"/>
        </w:rPr>
        <w:tab/>
      </w:r>
      <w:r w:rsidRPr="00A25E49">
        <w:rPr>
          <w:rFonts w:asciiTheme="majorBidi" w:hAnsiTheme="majorBidi" w:cstheme="majorBidi"/>
          <w:lang w:val="en-US"/>
        </w:rPr>
        <w:tab/>
      </w:r>
      <w:r w:rsidRPr="00A25E49">
        <w:rPr>
          <w:rFonts w:asciiTheme="majorBidi" w:hAnsiTheme="majorBidi" w:cstheme="majorBidi"/>
          <w:lang w:val="en-US"/>
        </w:rPr>
        <w:tab/>
      </w:r>
      <w:r w:rsidRPr="00A25E49">
        <w:rPr>
          <w:rFonts w:asciiTheme="majorBidi" w:hAnsiTheme="majorBidi" w:cstheme="majorBidi"/>
          <w:lang w:val="en-US"/>
        </w:rPr>
        <w:tab/>
      </w:r>
      <w:r w:rsidRPr="00A25E49">
        <w:rPr>
          <w:rFonts w:asciiTheme="majorBidi" w:hAnsiTheme="majorBidi" w:cstheme="majorBidi"/>
          <w:lang w:val="en-US"/>
        </w:rPr>
        <w:tab/>
      </w:r>
      <w:r w:rsidRPr="00A25E49">
        <w:rPr>
          <w:rFonts w:asciiTheme="majorBidi" w:hAnsiTheme="majorBidi" w:cstheme="majorBidi"/>
          <w:lang w:val="en-US"/>
        </w:rPr>
        <w:tab/>
        <w:t xml:space="preserve">        </w:t>
      </w:r>
      <w:r w:rsidR="00614317" w:rsidRPr="00A25E49">
        <w:rPr>
          <w:rFonts w:asciiTheme="majorBidi" w:hAnsiTheme="majorBidi" w:cstheme="majorBidi"/>
          <w:lang w:val="en-US"/>
        </w:rPr>
        <w:t xml:space="preserve"> </w:t>
      </w:r>
      <w:r w:rsidRPr="00A25E49">
        <w:rPr>
          <w:rFonts w:asciiTheme="majorBidi" w:hAnsiTheme="majorBidi" w:cstheme="majorBidi"/>
          <w:b/>
          <w:bCs/>
          <w:lang w:val="en-US"/>
        </w:rPr>
        <w:t>4:19</w:t>
      </w:r>
      <w:r w:rsidR="00614317" w:rsidRPr="00A25E49">
        <w:rPr>
          <w:rFonts w:asciiTheme="majorBidi" w:hAnsiTheme="majorBidi" w:cstheme="majorBidi"/>
          <w:b/>
          <w:bCs/>
          <w:lang w:val="en-US"/>
        </w:rPr>
        <w:t xml:space="preserve"> </w:t>
      </w:r>
      <w:r w:rsidRPr="00A25E49">
        <w:rPr>
          <w:rFonts w:asciiTheme="majorBidi" w:hAnsiTheme="majorBidi" w:cstheme="majorBidi"/>
          <w:b/>
          <w:bCs/>
          <w:lang w:val="en-US"/>
        </w:rPr>
        <w:t>PM</w:t>
      </w:r>
    </w:p>
    <w:p w14:paraId="5E4952C6" w14:textId="15327662" w:rsidR="00C472FB" w:rsidRPr="00A25E49" w:rsidRDefault="00C472FB" w:rsidP="00304904">
      <w:pPr>
        <w:spacing w:line="276" w:lineRule="auto"/>
        <w:rPr>
          <w:rFonts w:asciiTheme="majorBidi" w:hAnsiTheme="majorBidi" w:cstheme="majorBidi"/>
          <w:i/>
          <w:iCs/>
          <w:lang w:val="en-US"/>
        </w:rPr>
      </w:pPr>
    </w:p>
    <w:p w14:paraId="793F9768" w14:textId="77777777" w:rsidR="00C472FB" w:rsidRPr="00A25E49" w:rsidRDefault="00C472FB" w:rsidP="00C472FB">
      <w:pPr>
        <w:spacing w:line="276" w:lineRule="auto"/>
        <w:rPr>
          <w:rFonts w:asciiTheme="majorBidi" w:hAnsiTheme="majorBidi" w:cstheme="majorBidi"/>
          <w:lang w:val="en-US"/>
        </w:rPr>
      </w:pPr>
      <w:r w:rsidRPr="00A25E49">
        <w:rPr>
          <w:rFonts w:asciiTheme="majorBidi" w:hAnsiTheme="majorBidi" w:cstheme="majorBidi"/>
          <w:b/>
          <w:bCs/>
          <w:lang w:val="en-US"/>
        </w:rPr>
        <w:t>B</w:t>
      </w:r>
      <w:r w:rsidR="00C0621A" w:rsidRPr="00A25E49">
        <w:rPr>
          <w:rFonts w:asciiTheme="majorBidi" w:hAnsiTheme="majorBidi" w:cstheme="majorBidi"/>
          <w:b/>
          <w:bCs/>
          <w:lang w:val="en-US"/>
        </w:rPr>
        <w:t xml:space="preserve">IRT </w:t>
      </w:r>
      <w:r w:rsidR="008C03C6" w:rsidRPr="00A25E49">
        <w:rPr>
          <w:rFonts w:asciiTheme="majorBidi" w:hAnsiTheme="majorBidi" w:cstheme="majorBidi"/>
          <w:b/>
          <w:bCs/>
          <w:lang w:val="en-US"/>
        </w:rPr>
        <w:t>MNP LLP is appointed as the auditor for the fiscal year, ending August 31, 2020</w:t>
      </w:r>
      <w:r w:rsidRPr="00A25E49">
        <w:rPr>
          <w:rFonts w:asciiTheme="majorBidi" w:hAnsiTheme="majorBidi" w:cstheme="majorBidi"/>
          <w:i/>
          <w:iCs/>
          <w:lang w:val="en-US"/>
        </w:rPr>
        <w:t>.</w:t>
      </w:r>
    </w:p>
    <w:p w14:paraId="70028780" w14:textId="3BC1D05D" w:rsidR="008C03C6" w:rsidRPr="00A25E49" w:rsidRDefault="00C472FB" w:rsidP="00C472FB">
      <w:pPr>
        <w:spacing w:line="276" w:lineRule="auto"/>
        <w:ind w:left="720"/>
        <w:rPr>
          <w:rFonts w:asciiTheme="majorBidi" w:hAnsiTheme="majorBidi" w:cstheme="majorBidi"/>
          <w:i/>
          <w:i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McKay provides rationale for the recommendation to retain the current auditor </w:t>
      </w:r>
      <w:proofErr w:type="gramStart"/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at this time</w:t>
      </w:r>
      <w:proofErr w:type="gramEnd"/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. </w:t>
      </w:r>
      <w:r w:rsidR="008C03C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Floor is opened for debate, </w:t>
      </w:r>
      <w:proofErr w:type="gramStart"/>
      <w:r w:rsidR="008C03C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questions</w:t>
      </w:r>
      <w:proofErr w:type="gramEnd"/>
      <w:r w:rsidR="008C03C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or comments regarding the auditor. The debate is closed without contest</w:t>
      </w:r>
      <w:r w:rsidR="00304904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.</w:t>
      </w:r>
    </w:p>
    <w:p w14:paraId="2C153B0D" w14:textId="77777777" w:rsidR="00304904" w:rsidRPr="00A25E49" w:rsidRDefault="00304904" w:rsidP="00304904">
      <w:pPr>
        <w:spacing w:line="276" w:lineRule="auto"/>
        <w:rPr>
          <w:rFonts w:asciiTheme="majorBidi" w:hAnsiTheme="majorBidi" w:cstheme="majorBidi"/>
          <w:i/>
          <w:iCs/>
          <w:lang w:val="en-US"/>
        </w:rPr>
      </w:pPr>
    </w:p>
    <w:p w14:paraId="45873DCF" w14:textId="53908D0D" w:rsidR="000F54FD" w:rsidRPr="00A25E49" w:rsidRDefault="00DB7661" w:rsidP="00304904">
      <w:pPr>
        <w:spacing w:line="276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6</w:t>
      </w:r>
      <w:r w:rsidR="00304904" w:rsidRPr="00A25E49">
        <w:rPr>
          <w:rFonts w:asciiTheme="majorBidi" w:hAnsiTheme="majorBidi" w:cstheme="majorBidi"/>
          <w:b/>
          <w:bCs/>
          <w:lang w:val="en-US"/>
        </w:rPr>
        <w:t xml:space="preserve">. </w:t>
      </w:r>
      <w:r w:rsidR="008C03C6" w:rsidRPr="00A25E49">
        <w:rPr>
          <w:rFonts w:asciiTheme="majorBidi" w:hAnsiTheme="majorBidi" w:cstheme="majorBidi"/>
          <w:b/>
          <w:bCs/>
          <w:lang w:val="en-US"/>
        </w:rPr>
        <w:t>Confirmation of By-Law changes</w:t>
      </w:r>
      <w:r w:rsidR="00304904" w:rsidRPr="00A25E49">
        <w:rPr>
          <w:rFonts w:asciiTheme="majorBidi" w:hAnsiTheme="majorBidi" w:cstheme="majorBidi"/>
          <w:b/>
          <w:bCs/>
          <w:lang w:val="en-US"/>
        </w:rPr>
        <w:tab/>
      </w:r>
      <w:r w:rsidR="00304904" w:rsidRPr="00A25E49">
        <w:rPr>
          <w:rFonts w:asciiTheme="majorBidi" w:hAnsiTheme="majorBidi" w:cstheme="majorBidi"/>
          <w:b/>
          <w:bCs/>
          <w:lang w:val="en-US"/>
        </w:rPr>
        <w:tab/>
      </w:r>
      <w:r w:rsidR="00304904" w:rsidRPr="00A25E49">
        <w:rPr>
          <w:rFonts w:asciiTheme="majorBidi" w:hAnsiTheme="majorBidi" w:cstheme="majorBidi"/>
          <w:b/>
          <w:bCs/>
          <w:lang w:val="en-US"/>
        </w:rPr>
        <w:tab/>
      </w:r>
      <w:r w:rsidR="00304904" w:rsidRPr="00A25E49">
        <w:rPr>
          <w:rFonts w:asciiTheme="majorBidi" w:hAnsiTheme="majorBidi" w:cstheme="majorBidi"/>
          <w:b/>
          <w:bCs/>
          <w:lang w:val="en-US"/>
        </w:rPr>
        <w:tab/>
      </w:r>
      <w:r w:rsidR="00304904" w:rsidRPr="00A25E49">
        <w:rPr>
          <w:rFonts w:asciiTheme="majorBidi" w:hAnsiTheme="majorBidi" w:cstheme="majorBidi"/>
          <w:b/>
          <w:bCs/>
          <w:lang w:val="en-US"/>
        </w:rPr>
        <w:tab/>
        <w:t xml:space="preserve">       </w:t>
      </w:r>
      <w:r w:rsidR="00304904" w:rsidRPr="00A25E49">
        <w:rPr>
          <w:rFonts w:asciiTheme="majorBidi" w:hAnsiTheme="majorBidi" w:cstheme="majorBidi"/>
          <w:b/>
          <w:bCs/>
          <w:lang w:val="en-US"/>
        </w:rPr>
        <w:tab/>
        <w:t xml:space="preserve">      </w:t>
      </w:r>
      <w:r w:rsidR="00614317" w:rsidRPr="00A25E49">
        <w:rPr>
          <w:rFonts w:asciiTheme="majorBidi" w:hAnsiTheme="majorBidi" w:cstheme="majorBidi"/>
          <w:b/>
          <w:bCs/>
          <w:lang w:val="en-US"/>
        </w:rPr>
        <w:t xml:space="preserve"> </w:t>
      </w:r>
      <w:r w:rsidR="00304904" w:rsidRPr="00A25E49">
        <w:rPr>
          <w:rFonts w:asciiTheme="majorBidi" w:hAnsiTheme="majorBidi" w:cstheme="majorBidi"/>
          <w:b/>
          <w:bCs/>
          <w:lang w:val="en-US"/>
        </w:rPr>
        <w:t xml:space="preserve">  4:20</w:t>
      </w:r>
      <w:r w:rsidR="00614317" w:rsidRPr="00A25E49">
        <w:rPr>
          <w:rFonts w:asciiTheme="majorBidi" w:hAnsiTheme="majorBidi" w:cstheme="majorBidi"/>
          <w:b/>
          <w:bCs/>
          <w:lang w:val="en-US"/>
        </w:rPr>
        <w:t xml:space="preserve"> </w:t>
      </w:r>
      <w:r w:rsidR="00304904" w:rsidRPr="00A25E49">
        <w:rPr>
          <w:rFonts w:asciiTheme="majorBidi" w:hAnsiTheme="majorBidi" w:cstheme="majorBidi"/>
          <w:b/>
          <w:bCs/>
          <w:lang w:val="en-US"/>
        </w:rPr>
        <w:t>PM</w:t>
      </w:r>
    </w:p>
    <w:p w14:paraId="3236F743" w14:textId="77777777" w:rsidR="00C472FB" w:rsidRPr="00A25E49" w:rsidRDefault="00C472FB" w:rsidP="00304904">
      <w:pPr>
        <w:spacing w:line="276" w:lineRule="auto"/>
        <w:rPr>
          <w:rFonts w:asciiTheme="majorBidi" w:hAnsiTheme="majorBidi" w:cstheme="majorBidi"/>
          <w:i/>
          <w:iCs/>
          <w:lang w:val="en-US"/>
        </w:rPr>
      </w:pPr>
    </w:p>
    <w:p w14:paraId="22EF40B9" w14:textId="77777777" w:rsidR="00C472FB" w:rsidRPr="00A25E49" w:rsidRDefault="00C472FB" w:rsidP="002D1F5B">
      <w:pPr>
        <w:spacing w:line="276" w:lineRule="auto"/>
        <w:ind w:right="-900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>BIRT the proposal “Changes to By-law #2: Official Information” is confirmed</w:t>
      </w:r>
    </w:p>
    <w:p w14:paraId="4F92CC3A" w14:textId="77777777" w:rsidR="00C472FB" w:rsidRPr="00A25E49" w:rsidRDefault="00C472FB" w:rsidP="002D1F5B">
      <w:pPr>
        <w:spacing w:line="276" w:lineRule="auto"/>
        <w:ind w:right="-900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>BIRT the proposal “Changes to By-law #3: Fees” is confirmed</w:t>
      </w:r>
    </w:p>
    <w:p w14:paraId="4DB1B0CD" w14:textId="77777777" w:rsidR="00C472FB" w:rsidRPr="00A25E49" w:rsidRDefault="00C472FB" w:rsidP="002D1F5B">
      <w:pPr>
        <w:spacing w:line="276" w:lineRule="auto"/>
        <w:ind w:right="-900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>BIRT the proposal “Changes to By-law #5: Board of Directors” is confirmed</w:t>
      </w:r>
    </w:p>
    <w:p w14:paraId="34D8793F" w14:textId="77777777" w:rsidR="00C472FB" w:rsidRPr="00A25E49" w:rsidRDefault="00C472FB" w:rsidP="002D1F5B">
      <w:pPr>
        <w:spacing w:line="276" w:lineRule="auto"/>
        <w:ind w:right="-900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>BIRT the proposal “Changes to By-law #6: Officers of the GSA-UW” is confirmed</w:t>
      </w:r>
    </w:p>
    <w:p w14:paraId="6FB03861" w14:textId="77777777" w:rsidR="00C472FB" w:rsidRPr="00A25E49" w:rsidRDefault="00C472FB" w:rsidP="002D1F5B">
      <w:pPr>
        <w:spacing w:line="276" w:lineRule="auto"/>
        <w:ind w:right="-900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>BIRT the proposal “Changes to By-law #6: Ratification of Officers of the GSA-UW” is confirmed</w:t>
      </w:r>
    </w:p>
    <w:p w14:paraId="566FE0EA" w14:textId="77777777" w:rsidR="00C472FB" w:rsidRPr="00A25E49" w:rsidRDefault="00C472FB" w:rsidP="002D1F5B">
      <w:pPr>
        <w:spacing w:line="276" w:lineRule="auto"/>
        <w:ind w:right="-900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>BIRT the proposal “Changes to By-law #7: Council” is confirmed</w:t>
      </w:r>
    </w:p>
    <w:p w14:paraId="235AB267" w14:textId="317F165D" w:rsidR="00C472FB" w:rsidRPr="00A25E49" w:rsidRDefault="00C472FB" w:rsidP="002D1F5B">
      <w:pPr>
        <w:spacing w:line="276" w:lineRule="auto"/>
        <w:ind w:right="-900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>BIRT the proposal “Housekeeping changes – Various by-laws” is confirmed</w:t>
      </w:r>
    </w:p>
    <w:p w14:paraId="7389B963" w14:textId="77777777" w:rsidR="00C472FB" w:rsidRPr="00A25E49" w:rsidRDefault="00C472FB" w:rsidP="00C472FB">
      <w:pPr>
        <w:spacing w:line="276" w:lineRule="auto"/>
        <w:rPr>
          <w:rFonts w:asciiTheme="majorBidi" w:hAnsiTheme="majorBidi" w:cstheme="majorBidi"/>
          <w:i/>
          <w:iCs/>
          <w:lang w:val="en-US"/>
        </w:rPr>
      </w:pPr>
    </w:p>
    <w:p w14:paraId="705B111A" w14:textId="01B8A33B" w:rsidR="00304904" w:rsidRPr="00A25E49" w:rsidRDefault="008C03C6" w:rsidP="002D1F5B">
      <w:pPr>
        <w:spacing w:line="276" w:lineRule="auto"/>
        <w:ind w:left="720"/>
        <w:jc w:val="both"/>
        <w:rPr>
          <w:rFonts w:asciiTheme="majorBidi" w:hAnsiTheme="majorBidi" w:cstheme="majorBidi"/>
          <w:i/>
          <w:i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The floor is open for members to ask questions regarding the changes to the By-</w:t>
      </w:r>
      <w:r w:rsidR="009930A2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L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aws.</w:t>
      </w:r>
      <w:r w:rsidR="000F54FD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The debate is closed without contest.</w:t>
      </w:r>
    </w:p>
    <w:p w14:paraId="70AC09A7" w14:textId="77777777" w:rsidR="00304904" w:rsidRPr="00A25E49" w:rsidRDefault="00304904" w:rsidP="00304904">
      <w:pPr>
        <w:spacing w:line="276" w:lineRule="auto"/>
        <w:rPr>
          <w:rFonts w:asciiTheme="majorBidi" w:hAnsiTheme="majorBidi" w:cstheme="majorBidi"/>
          <w:i/>
          <w:iCs/>
          <w:lang w:val="en-US"/>
        </w:rPr>
      </w:pPr>
    </w:p>
    <w:p w14:paraId="12FB4B93" w14:textId="53FDB154" w:rsidR="00304904" w:rsidRPr="00A25E49" w:rsidRDefault="00DB7661" w:rsidP="00304904">
      <w:pPr>
        <w:spacing w:line="276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lastRenderedPageBreak/>
        <w:t>7</w:t>
      </w:r>
      <w:r w:rsidR="00304904" w:rsidRPr="00A25E49">
        <w:rPr>
          <w:rFonts w:asciiTheme="majorBidi" w:hAnsiTheme="majorBidi" w:cstheme="majorBidi"/>
          <w:b/>
          <w:bCs/>
          <w:lang w:val="en-US"/>
        </w:rPr>
        <w:t>.</w:t>
      </w:r>
      <w:r w:rsidR="00304904" w:rsidRPr="00A25E49">
        <w:rPr>
          <w:rFonts w:asciiTheme="majorBidi" w:hAnsiTheme="majorBidi" w:cstheme="majorBidi"/>
          <w:lang w:val="en-US"/>
        </w:rPr>
        <w:t xml:space="preserve"> </w:t>
      </w:r>
      <w:r w:rsidR="000F54FD" w:rsidRPr="00A25E49">
        <w:rPr>
          <w:rFonts w:asciiTheme="majorBidi" w:hAnsiTheme="majorBidi" w:cstheme="majorBidi"/>
          <w:b/>
          <w:bCs/>
          <w:lang w:val="en-US"/>
        </w:rPr>
        <w:t>Ratification of the Officer Appointments</w:t>
      </w:r>
      <w:r w:rsidR="000F4676" w:rsidRPr="00A25E49">
        <w:rPr>
          <w:rFonts w:asciiTheme="majorBidi" w:hAnsiTheme="majorBidi" w:cstheme="majorBidi"/>
          <w:b/>
          <w:bCs/>
          <w:lang w:val="en-US"/>
        </w:rPr>
        <w:tab/>
        <w:t xml:space="preserve">   </w:t>
      </w:r>
      <w:r w:rsidR="00304904" w:rsidRPr="00A25E49">
        <w:rPr>
          <w:rFonts w:asciiTheme="majorBidi" w:hAnsiTheme="majorBidi" w:cstheme="majorBidi"/>
          <w:b/>
          <w:bCs/>
          <w:lang w:val="en-US"/>
        </w:rPr>
        <w:tab/>
      </w:r>
      <w:r w:rsidR="00304904" w:rsidRPr="00A25E49">
        <w:rPr>
          <w:rFonts w:asciiTheme="majorBidi" w:hAnsiTheme="majorBidi" w:cstheme="majorBidi"/>
          <w:lang w:val="en-US"/>
        </w:rPr>
        <w:tab/>
      </w:r>
      <w:r w:rsidR="00304904" w:rsidRPr="00A25E49">
        <w:rPr>
          <w:rFonts w:asciiTheme="majorBidi" w:hAnsiTheme="majorBidi" w:cstheme="majorBidi"/>
          <w:lang w:val="en-US"/>
        </w:rPr>
        <w:tab/>
        <w:t xml:space="preserve">       </w:t>
      </w:r>
      <w:r w:rsidR="000F4676" w:rsidRPr="00A25E49">
        <w:rPr>
          <w:rFonts w:asciiTheme="majorBidi" w:hAnsiTheme="majorBidi" w:cstheme="majorBidi"/>
          <w:lang w:val="en-US"/>
        </w:rPr>
        <w:t xml:space="preserve">            </w:t>
      </w:r>
      <w:r w:rsidR="00614317" w:rsidRPr="00A25E49">
        <w:rPr>
          <w:rFonts w:asciiTheme="majorBidi" w:hAnsiTheme="majorBidi" w:cstheme="majorBidi"/>
          <w:lang w:val="en-US"/>
        </w:rPr>
        <w:t xml:space="preserve">  </w:t>
      </w:r>
      <w:r w:rsidR="00304904" w:rsidRPr="00A25E49">
        <w:rPr>
          <w:rFonts w:asciiTheme="majorBidi" w:hAnsiTheme="majorBidi" w:cstheme="majorBidi"/>
          <w:b/>
          <w:bCs/>
          <w:lang w:val="en-US"/>
        </w:rPr>
        <w:t>4:23</w:t>
      </w:r>
      <w:r w:rsidR="00614317" w:rsidRPr="00A25E49">
        <w:rPr>
          <w:rFonts w:asciiTheme="majorBidi" w:hAnsiTheme="majorBidi" w:cstheme="majorBidi"/>
          <w:b/>
          <w:bCs/>
          <w:lang w:val="en-US"/>
        </w:rPr>
        <w:t xml:space="preserve"> </w:t>
      </w:r>
      <w:r w:rsidR="00304904" w:rsidRPr="00A25E49">
        <w:rPr>
          <w:rFonts w:asciiTheme="majorBidi" w:hAnsiTheme="majorBidi" w:cstheme="majorBidi"/>
          <w:b/>
          <w:bCs/>
          <w:lang w:val="en-US"/>
        </w:rPr>
        <w:t>PM</w:t>
      </w:r>
    </w:p>
    <w:p w14:paraId="7223FE5D" w14:textId="77777777" w:rsidR="00D95295" w:rsidRPr="00A25E49" w:rsidRDefault="00D95295" w:rsidP="00304904">
      <w:pPr>
        <w:spacing w:line="276" w:lineRule="auto"/>
        <w:rPr>
          <w:rFonts w:asciiTheme="majorBidi" w:hAnsiTheme="majorBidi" w:cstheme="majorBidi"/>
          <w:i/>
          <w:iCs/>
          <w:lang w:val="en-US"/>
        </w:rPr>
      </w:pPr>
    </w:p>
    <w:p w14:paraId="12F6F573" w14:textId="77777777" w:rsidR="00D95295" w:rsidRPr="00A25E49" w:rsidRDefault="00D95295" w:rsidP="002D1F5B">
      <w:pPr>
        <w:spacing w:line="276" w:lineRule="auto"/>
        <w:jc w:val="both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proofErr w:type="spellStart"/>
      <w:r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>Kajanpreet</w:t>
      </w:r>
      <w:proofErr w:type="spellEnd"/>
      <w:r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Kaur Randhawa as Chief Returning Officer</w:t>
      </w:r>
    </w:p>
    <w:p w14:paraId="229D865B" w14:textId="08ECC247" w:rsidR="00D95295" w:rsidRPr="00A25E49" w:rsidRDefault="00D95295" w:rsidP="002D1F5B">
      <w:pPr>
        <w:spacing w:line="276" w:lineRule="auto"/>
        <w:jc w:val="both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>David Billedeau as President for the term ending on Aug 31, 2021</w:t>
      </w:r>
    </w:p>
    <w:p w14:paraId="7DE5D683" w14:textId="0CDA2FFC" w:rsidR="00D95295" w:rsidRPr="00A25E49" w:rsidRDefault="00D95295" w:rsidP="002D1F5B">
      <w:pPr>
        <w:spacing w:line="276" w:lineRule="auto"/>
        <w:jc w:val="both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>Naima Samuel as President for the term ending on Aug 31, 2020</w:t>
      </w:r>
    </w:p>
    <w:p w14:paraId="6A1057F6" w14:textId="77777777" w:rsidR="00D95295" w:rsidRPr="00A25E49" w:rsidRDefault="00D95295" w:rsidP="002D1F5B">
      <w:pPr>
        <w:spacing w:line="276" w:lineRule="auto"/>
        <w:jc w:val="both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>David Billedeau as Vice-President for the term ending on Aug 31, 2020</w:t>
      </w:r>
    </w:p>
    <w:p w14:paraId="100B71FB" w14:textId="77777777" w:rsidR="00D95295" w:rsidRPr="00A25E49" w:rsidRDefault="00D95295" w:rsidP="002D1F5B">
      <w:pPr>
        <w:spacing w:line="276" w:lineRule="auto"/>
        <w:jc w:val="both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>Cindy H.T. Yeung as Vice-President Administration for the term August 20, 2020 to August 20, 2021</w:t>
      </w:r>
    </w:p>
    <w:p w14:paraId="22205618" w14:textId="77777777" w:rsidR="00D95295" w:rsidRPr="00A25E49" w:rsidRDefault="00D95295" w:rsidP="002D1F5B">
      <w:pPr>
        <w:spacing w:line="276" w:lineRule="auto"/>
        <w:jc w:val="both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proofErr w:type="spellStart"/>
      <w:r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>Zabeen</w:t>
      </w:r>
      <w:proofErr w:type="spellEnd"/>
      <w:r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proofErr w:type="spellStart"/>
      <w:r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>Khamisa</w:t>
      </w:r>
      <w:proofErr w:type="spellEnd"/>
      <w:r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as Vice-President Communications for the term August 20, 2020 to August 20, 2021</w:t>
      </w:r>
    </w:p>
    <w:p w14:paraId="4D939B21" w14:textId="77777777" w:rsidR="00D95295" w:rsidRPr="00A25E49" w:rsidRDefault="00D95295" w:rsidP="002D1F5B">
      <w:pPr>
        <w:spacing w:line="276" w:lineRule="auto"/>
        <w:jc w:val="both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>Rebecca Stirling as Chair of the Board for the term ending on the date of AGM in 2020</w:t>
      </w:r>
    </w:p>
    <w:p w14:paraId="32B3149C" w14:textId="77777777" w:rsidR="00D95295" w:rsidRPr="00A25E49" w:rsidRDefault="00D95295" w:rsidP="002D1F5B">
      <w:pPr>
        <w:spacing w:line="276" w:lineRule="auto"/>
        <w:jc w:val="both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>Tyler Hampton as Corporate Secretary for the term ending on the date of AGM in 2020</w:t>
      </w:r>
    </w:p>
    <w:p w14:paraId="0C34159B" w14:textId="469ACC67" w:rsidR="00D95295" w:rsidRPr="00A25E49" w:rsidRDefault="00D95295" w:rsidP="002D1F5B">
      <w:pPr>
        <w:spacing w:line="276" w:lineRule="auto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>Kevin McKay as Treasurer for the term ending on the date of AGM in 2020</w:t>
      </w:r>
    </w:p>
    <w:p w14:paraId="3BA060E9" w14:textId="12B2AE27" w:rsidR="00D95295" w:rsidRPr="00A25E49" w:rsidRDefault="00D95295" w:rsidP="00D95295">
      <w:pPr>
        <w:spacing w:line="276" w:lineRule="auto"/>
        <w:rPr>
          <w:rFonts w:asciiTheme="majorBidi" w:hAnsiTheme="majorBidi" w:cstheme="majorBidi"/>
          <w:lang w:val="en-US"/>
        </w:rPr>
      </w:pPr>
    </w:p>
    <w:p w14:paraId="2E82E2DF" w14:textId="021CA81E" w:rsidR="002D1F5B" w:rsidRPr="00A25E49" w:rsidRDefault="00304904" w:rsidP="00530B7C">
      <w:pPr>
        <w:spacing w:line="276" w:lineRule="auto"/>
        <w:ind w:left="720"/>
        <w:jc w:val="both"/>
        <w:rPr>
          <w:rFonts w:asciiTheme="majorBidi" w:hAnsiTheme="majorBidi" w:cstheme="majorBidi"/>
          <w:i/>
          <w:i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Stirling </w:t>
      </w:r>
      <w:r w:rsidR="00530B7C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(Board Chair) </w:t>
      </w:r>
      <w:r w:rsidR="000F54FD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speak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s</w:t>
      </w:r>
      <w:r w:rsidR="000F54FD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on appointment end-dates. Notes that 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future </w:t>
      </w:r>
      <w:r w:rsidR="000F54FD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discussion is needed to decide the ideal time to hold the AGM (normally done in April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but pushed to August due to COVID-19</w:t>
      </w:r>
      <w:r w:rsidR="000F54FD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)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.</w:t>
      </w:r>
      <w:r w:rsidR="000F54FD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As COVID-19 delayed the AGM, the Board and Officer terms were extended until August </w:t>
      </w:r>
      <w:proofErr w:type="gramStart"/>
      <w:r w:rsidR="000F54FD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in order to</w:t>
      </w:r>
      <w:proofErr w:type="gramEnd"/>
      <w:r w:rsidR="000F54FD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have leadership in place for the start of the Fall term.</w:t>
      </w:r>
    </w:p>
    <w:p w14:paraId="41593DBF" w14:textId="77777777" w:rsidR="00530B7C" w:rsidRPr="00A25E49" w:rsidRDefault="00530B7C" w:rsidP="00530B7C">
      <w:pPr>
        <w:spacing w:line="276" w:lineRule="auto"/>
        <w:rPr>
          <w:rFonts w:asciiTheme="majorBidi" w:hAnsiTheme="majorBidi" w:cstheme="majorBidi"/>
          <w:i/>
          <w:iCs/>
          <w:sz w:val="22"/>
          <w:szCs w:val="22"/>
          <w:lang w:val="en-US"/>
        </w:rPr>
      </w:pPr>
    </w:p>
    <w:p w14:paraId="1C754596" w14:textId="6EFED5B4" w:rsidR="002D1F5B" w:rsidRPr="00A25E49" w:rsidRDefault="000F54FD" w:rsidP="00530B7C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>Floor is open for questions</w:t>
      </w:r>
      <w:r w:rsidR="00304904" w:rsidRPr="00A25E49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at 4:27.</w:t>
      </w:r>
    </w:p>
    <w:p w14:paraId="4D8EFC46" w14:textId="4D42B611" w:rsidR="00D4065D" w:rsidRPr="00A25E49" w:rsidRDefault="000F54FD" w:rsidP="00BB0897">
      <w:pPr>
        <w:spacing w:line="276" w:lineRule="auto"/>
        <w:ind w:left="720"/>
        <w:jc w:val="both"/>
        <w:rPr>
          <w:rFonts w:asciiTheme="majorBidi" w:hAnsiTheme="majorBidi" w:cstheme="majorBidi"/>
          <w:i/>
          <w:i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sz w:val="22"/>
          <w:szCs w:val="22"/>
          <w:lang w:val="en-US"/>
        </w:rPr>
        <w:br/>
      </w:r>
      <w:r w:rsidR="00BB0897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A </w:t>
      </w:r>
      <w:r w:rsidR="00530B7C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Question is raised </w:t>
      </w:r>
      <w:r w:rsidR="00BB0897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by a former GSA Executive </w:t>
      </w:r>
      <w:r w:rsidR="00212C9A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regarding </w:t>
      </w:r>
      <w:r w:rsidR="00530B7C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changes to succession timelines </w:t>
      </w:r>
      <w:proofErr w:type="gramStart"/>
      <w:r w:rsidR="00530B7C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as a result of</w:t>
      </w:r>
      <w:proofErr w:type="gramEnd"/>
      <w:r w:rsidR="00530B7C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COVID-19 and its impact on transition. </w:t>
      </w:r>
      <w:r w:rsidR="00BB0897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Concern is expressed over </w:t>
      </w:r>
      <w:r w:rsidR="00212C9A">
        <w:rPr>
          <w:rFonts w:asciiTheme="majorBidi" w:hAnsiTheme="majorBidi" w:cstheme="majorBidi"/>
          <w:i/>
          <w:iCs/>
          <w:sz w:val="22"/>
          <w:szCs w:val="22"/>
          <w:lang w:val="en-US"/>
        </w:rPr>
        <w:t>altering the</w:t>
      </w:r>
      <w:r w:rsidR="00BB0897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transition schedule of GSA Executives to September given the bulk of activities take place in the Fall term due the </w:t>
      </w:r>
      <w:r w:rsidR="00212C9A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structuring of </w:t>
      </w:r>
      <w:r w:rsidR="00BB0897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University’s </w:t>
      </w:r>
      <w:r w:rsidR="00212C9A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academic </w:t>
      </w:r>
      <w:r w:rsidR="00BB0897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calendar. </w:t>
      </w:r>
      <w:r w:rsidR="0086241E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It is noted that the historical practice of having May as a start date is to allow time for onboarding and transition. It is emphasized </w:t>
      </w:r>
      <w:r w:rsidR="00BB0897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that transitioning new GSA leaders during September </w:t>
      </w:r>
      <w:r w:rsidR="00212C9A">
        <w:rPr>
          <w:rFonts w:asciiTheme="majorBidi" w:hAnsiTheme="majorBidi" w:cstheme="majorBidi"/>
          <w:i/>
          <w:iCs/>
          <w:sz w:val="22"/>
          <w:szCs w:val="22"/>
          <w:lang w:val="en-US"/>
        </w:rPr>
        <w:t>amid the activities taking place with</w:t>
      </w:r>
      <w:r w:rsidR="00D66CC5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campus</w:t>
      </w:r>
      <w:r w:rsidR="00212C9A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stakeholders and the graduate student community </w:t>
      </w:r>
      <w:r w:rsidR="00BB0897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would be very challenging. 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Succession plan is discussed by Billedeau (incoming President). For this academic year, transition strategies and training are in plac</w:t>
      </w:r>
      <w:r w:rsidR="009930A2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e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and will be formalized in the upcoming months.</w:t>
      </w:r>
      <w:r w:rsidR="00304904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</w:t>
      </w:r>
      <w:r w:rsidR="00BB0897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Stirling (Board Chair) clarifies that </w:t>
      </w:r>
      <w:r w:rsidR="00304904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new officer appointment end-dates of August are not anticipated to create a difficult transition into the new academic year; however, </w:t>
      </w:r>
      <w:r w:rsidR="00D4065D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the new Board of Directors will be making decisions </w:t>
      </w:r>
      <w:r w:rsidR="00BB0897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on </w:t>
      </w:r>
      <w:r w:rsidR="00D4065D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length of re-appointments</w:t>
      </w:r>
      <w:r w:rsidR="00BB0897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and changes to transition schedule</w:t>
      </w:r>
      <w:r w:rsidR="00D4065D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.</w:t>
      </w:r>
      <w:r w:rsidR="00E53A54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The concern regarding challenges associated with transitioning in September is acknowledged.</w:t>
      </w:r>
    </w:p>
    <w:p w14:paraId="0170FA47" w14:textId="77777777" w:rsidR="00304904" w:rsidRPr="00A25E49" w:rsidRDefault="00304904" w:rsidP="00304904">
      <w:pPr>
        <w:spacing w:line="276" w:lineRule="auto"/>
        <w:rPr>
          <w:rFonts w:asciiTheme="majorBidi" w:hAnsiTheme="majorBidi" w:cstheme="majorBidi"/>
          <w:lang w:val="en-US"/>
        </w:rPr>
      </w:pPr>
    </w:p>
    <w:p w14:paraId="663E1808" w14:textId="677AC3C4" w:rsidR="00304904" w:rsidRPr="00A25E49" w:rsidRDefault="00DB7661" w:rsidP="00304904">
      <w:pPr>
        <w:spacing w:line="276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8</w:t>
      </w:r>
      <w:r w:rsidR="00304904" w:rsidRPr="00A25E49">
        <w:rPr>
          <w:rFonts w:asciiTheme="majorBidi" w:hAnsiTheme="majorBidi" w:cstheme="majorBidi"/>
          <w:b/>
          <w:bCs/>
          <w:lang w:val="en-US"/>
        </w:rPr>
        <w:t xml:space="preserve">. </w:t>
      </w:r>
      <w:r w:rsidR="004F1009">
        <w:rPr>
          <w:rFonts w:asciiTheme="majorBidi" w:hAnsiTheme="majorBidi" w:cstheme="majorBidi"/>
          <w:b/>
          <w:bCs/>
          <w:lang w:val="en-US"/>
        </w:rPr>
        <w:t>Polls Close</w:t>
      </w:r>
      <w:r w:rsidR="004F1009">
        <w:rPr>
          <w:rFonts w:asciiTheme="majorBidi" w:hAnsiTheme="majorBidi" w:cstheme="majorBidi"/>
          <w:b/>
          <w:bCs/>
          <w:lang w:val="en-US"/>
        </w:rPr>
        <w:tab/>
      </w:r>
      <w:r w:rsidR="004F1009">
        <w:rPr>
          <w:rFonts w:asciiTheme="majorBidi" w:hAnsiTheme="majorBidi" w:cstheme="majorBidi"/>
          <w:b/>
          <w:bCs/>
          <w:lang w:val="en-US"/>
        </w:rPr>
        <w:tab/>
      </w:r>
      <w:r w:rsidR="004F1009">
        <w:rPr>
          <w:rFonts w:asciiTheme="majorBidi" w:hAnsiTheme="majorBidi" w:cstheme="majorBidi"/>
          <w:b/>
          <w:bCs/>
          <w:lang w:val="en-US"/>
        </w:rPr>
        <w:tab/>
      </w:r>
      <w:r w:rsidR="004F1009">
        <w:rPr>
          <w:rFonts w:asciiTheme="majorBidi" w:hAnsiTheme="majorBidi" w:cstheme="majorBidi"/>
          <w:b/>
          <w:bCs/>
          <w:lang w:val="en-US"/>
        </w:rPr>
        <w:tab/>
      </w:r>
      <w:r w:rsidR="004F1009">
        <w:rPr>
          <w:rFonts w:asciiTheme="majorBidi" w:hAnsiTheme="majorBidi" w:cstheme="majorBidi"/>
          <w:b/>
          <w:bCs/>
          <w:lang w:val="en-US"/>
        </w:rPr>
        <w:tab/>
      </w:r>
      <w:r w:rsidR="004F1009">
        <w:rPr>
          <w:rFonts w:asciiTheme="majorBidi" w:hAnsiTheme="majorBidi" w:cstheme="majorBidi"/>
          <w:b/>
          <w:bCs/>
          <w:lang w:val="en-US"/>
        </w:rPr>
        <w:tab/>
      </w:r>
      <w:r w:rsidR="00304904" w:rsidRPr="00A25E49">
        <w:rPr>
          <w:rFonts w:asciiTheme="majorBidi" w:hAnsiTheme="majorBidi" w:cstheme="majorBidi"/>
          <w:lang w:val="en-US"/>
        </w:rPr>
        <w:tab/>
      </w:r>
      <w:r w:rsidR="00304904" w:rsidRPr="00A25E49">
        <w:rPr>
          <w:rFonts w:asciiTheme="majorBidi" w:hAnsiTheme="majorBidi" w:cstheme="majorBidi"/>
          <w:lang w:val="en-US"/>
        </w:rPr>
        <w:tab/>
      </w:r>
      <w:r w:rsidR="00304904" w:rsidRPr="00A25E49">
        <w:rPr>
          <w:rFonts w:asciiTheme="majorBidi" w:hAnsiTheme="majorBidi" w:cstheme="majorBidi"/>
          <w:lang w:val="en-US"/>
        </w:rPr>
        <w:tab/>
      </w:r>
      <w:r w:rsidR="00304904" w:rsidRPr="00A25E49">
        <w:rPr>
          <w:rFonts w:asciiTheme="majorBidi" w:hAnsiTheme="majorBidi" w:cstheme="majorBidi"/>
          <w:lang w:val="en-US"/>
        </w:rPr>
        <w:tab/>
        <w:t xml:space="preserve">        </w:t>
      </w:r>
      <w:r w:rsidR="00614317" w:rsidRPr="00A25E49">
        <w:rPr>
          <w:rFonts w:asciiTheme="majorBidi" w:hAnsiTheme="majorBidi" w:cstheme="majorBidi"/>
          <w:lang w:val="en-US"/>
        </w:rPr>
        <w:t xml:space="preserve"> </w:t>
      </w:r>
      <w:r w:rsidR="00304904" w:rsidRPr="00A25E49">
        <w:rPr>
          <w:rFonts w:asciiTheme="majorBidi" w:hAnsiTheme="majorBidi" w:cstheme="majorBidi"/>
          <w:b/>
          <w:bCs/>
          <w:lang w:val="en-US"/>
        </w:rPr>
        <w:t>4:36</w:t>
      </w:r>
      <w:r w:rsidR="00614317" w:rsidRPr="00A25E49">
        <w:rPr>
          <w:rFonts w:asciiTheme="majorBidi" w:hAnsiTheme="majorBidi" w:cstheme="majorBidi"/>
          <w:b/>
          <w:bCs/>
          <w:lang w:val="en-US"/>
        </w:rPr>
        <w:t xml:space="preserve"> </w:t>
      </w:r>
      <w:r w:rsidR="00304904" w:rsidRPr="00A25E49">
        <w:rPr>
          <w:rFonts w:asciiTheme="majorBidi" w:hAnsiTheme="majorBidi" w:cstheme="majorBidi"/>
          <w:b/>
          <w:bCs/>
          <w:lang w:val="en-US"/>
        </w:rPr>
        <w:t>PM</w:t>
      </w:r>
    </w:p>
    <w:p w14:paraId="772CEB7B" w14:textId="594B2BDC" w:rsidR="00C0621A" w:rsidRPr="004F1009" w:rsidRDefault="00C0621A" w:rsidP="004F1009">
      <w:pPr>
        <w:spacing w:line="276" w:lineRule="auto"/>
        <w:jc w:val="both"/>
        <w:rPr>
          <w:rFonts w:asciiTheme="majorBidi" w:hAnsiTheme="majorBidi" w:cstheme="majorBidi"/>
          <w:i/>
          <w:i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</w:t>
      </w:r>
      <w:r w:rsidR="00304904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I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nstructions on voting procedures are shown </w:t>
      </w:r>
      <w:r w:rsidR="00304904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to members 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on the </w:t>
      </w:r>
      <w:r w:rsidR="00304904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presentation slides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.</w:t>
      </w:r>
      <w:r w:rsidR="004F100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</w:t>
      </w:r>
      <w:r w:rsidR="0085033E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AGM </w:t>
      </w:r>
      <w:r w:rsidRPr="004F1009">
        <w:rPr>
          <w:rFonts w:asciiTheme="majorBidi" w:hAnsiTheme="majorBidi" w:cstheme="majorBidi"/>
          <w:i/>
          <w:iCs/>
          <w:sz w:val="22"/>
          <w:szCs w:val="22"/>
          <w:lang w:val="en-US"/>
        </w:rPr>
        <w:t>Chair closes poll</w:t>
      </w:r>
      <w:r w:rsidR="00304904" w:rsidRPr="004F100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at 4:41</w:t>
      </w:r>
      <w:r w:rsidR="004F1009" w:rsidRPr="004F100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PM</w:t>
      </w:r>
      <w:r w:rsidR="00304904" w:rsidRPr="004F1009">
        <w:rPr>
          <w:rFonts w:asciiTheme="majorBidi" w:hAnsiTheme="majorBidi" w:cstheme="majorBidi"/>
          <w:i/>
          <w:iCs/>
          <w:sz w:val="22"/>
          <w:szCs w:val="22"/>
          <w:lang w:val="en-US"/>
        </w:rPr>
        <w:t>.</w:t>
      </w:r>
      <w:r w:rsidR="00DB7661" w:rsidRPr="004F100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</w:t>
      </w:r>
      <w:r w:rsidR="004F100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Presentation of report from Chief Returning Officer postponed to after Agenda items 10 and 11. </w:t>
      </w:r>
    </w:p>
    <w:p w14:paraId="6B825F2F" w14:textId="77777777" w:rsidR="004F1009" w:rsidRDefault="004F1009" w:rsidP="00304904">
      <w:pPr>
        <w:spacing w:line="276" w:lineRule="auto"/>
        <w:rPr>
          <w:rFonts w:asciiTheme="majorBidi" w:hAnsiTheme="majorBidi" w:cstheme="majorBidi"/>
          <w:b/>
          <w:bCs/>
          <w:lang w:val="en-US"/>
        </w:rPr>
      </w:pPr>
    </w:p>
    <w:p w14:paraId="30A8AF87" w14:textId="4273B20C" w:rsidR="00304904" w:rsidRPr="00A25E49" w:rsidRDefault="00DB7661" w:rsidP="00304904">
      <w:pPr>
        <w:spacing w:line="276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10</w:t>
      </w:r>
      <w:r w:rsidR="00304904" w:rsidRPr="00A25E49">
        <w:rPr>
          <w:rFonts w:asciiTheme="majorBidi" w:hAnsiTheme="majorBidi" w:cstheme="majorBidi"/>
          <w:b/>
          <w:bCs/>
          <w:i/>
          <w:iCs/>
          <w:lang w:val="en-US"/>
        </w:rPr>
        <w:t>.</w:t>
      </w:r>
      <w:r w:rsidR="00C0621A" w:rsidRPr="00A25E49">
        <w:rPr>
          <w:rFonts w:asciiTheme="majorBidi" w:hAnsiTheme="majorBidi" w:cstheme="majorBidi"/>
          <w:b/>
          <w:bCs/>
          <w:lang w:val="en-US"/>
        </w:rPr>
        <w:t xml:space="preserve"> Rose Vogt Award</w:t>
      </w:r>
      <w:r>
        <w:rPr>
          <w:rFonts w:asciiTheme="majorBidi" w:hAnsiTheme="majorBidi" w:cstheme="majorBidi"/>
          <w:b/>
          <w:bCs/>
          <w:lang w:val="en-US"/>
        </w:rPr>
        <w:tab/>
      </w:r>
      <w:r>
        <w:rPr>
          <w:rFonts w:asciiTheme="majorBidi" w:hAnsiTheme="majorBidi" w:cstheme="majorBidi"/>
          <w:b/>
          <w:bCs/>
          <w:lang w:val="en-US"/>
        </w:rPr>
        <w:tab/>
      </w:r>
      <w:r>
        <w:rPr>
          <w:rFonts w:asciiTheme="majorBidi" w:hAnsiTheme="majorBidi" w:cstheme="majorBidi"/>
          <w:b/>
          <w:bCs/>
          <w:lang w:val="en-US"/>
        </w:rPr>
        <w:tab/>
      </w:r>
      <w:r w:rsidR="00304904" w:rsidRPr="00A25E49">
        <w:rPr>
          <w:rFonts w:asciiTheme="majorBidi" w:hAnsiTheme="majorBidi" w:cstheme="majorBidi"/>
          <w:b/>
          <w:bCs/>
          <w:lang w:val="en-US"/>
        </w:rPr>
        <w:tab/>
      </w:r>
      <w:r w:rsidR="00304904" w:rsidRPr="00A25E49">
        <w:rPr>
          <w:rFonts w:asciiTheme="majorBidi" w:hAnsiTheme="majorBidi" w:cstheme="majorBidi"/>
          <w:b/>
          <w:bCs/>
          <w:lang w:val="en-US"/>
        </w:rPr>
        <w:tab/>
      </w:r>
      <w:r w:rsidR="00304904" w:rsidRPr="00A25E49">
        <w:rPr>
          <w:rFonts w:asciiTheme="majorBidi" w:hAnsiTheme="majorBidi" w:cstheme="majorBidi"/>
          <w:b/>
          <w:bCs/>
          <w:lang w:val="en-US"/>
        </w:rPr>
        <w:tab/>
      </w:r>
      <w:r w:rsidR="00304904" w:rsidRPr="00A25E49">
        <w:rPr>
          <w:rFonts w:asciiTheme="majorBidi" w:hAnsiTheme="majorBidi" w:cstheme="majorBidi"/>
          <w:b/>
          <w:bCs/>
          <w:lang w:val="en-US"/>
        </w:rPr>
        <w:tab/>
      </w:r>
      <w:r w:rsidR="00304904" w:rsidRPr="00A25E49">
        <w:rPr>
          <w:rFonts w:asciiTheme="majorBidi" w:hAnsiTheme="majorBidi" w:cstheme="majorBidi"/>
          <w:b/>
          <w:bCs/>
          <w:lang w:val="en-US"/>
        </w:rPr>
        <w:tab/>
        <w:t xml:space="preserve">      </w:t>
      </w:r>
      <w:r w:rsidR="00614317" w:rsidRPr="00A25E49">
        <w:rPr>
          <w:rFonts w:asciiTheme="majorBidi" w:hAnsiTheme="majorBidi" w:cstheme="majorBidi"/>
          <w:b/>
          <w:bCs/>
          <w:lang w:val="en-US"/>
        </w:rPr>
        <w:t xml:space="preserve"> </w:t>
      </w:r>
      <w:r w:rsidR="00304904" w:rsidRPr="00A25E49">
        <w:rPr>
          <w:rFonts w:asciiTheme="majorBidi" w:hAnsiTheme="majorBidi" w:cstheme="majorBidi"/>
          <w:b/>
          <w:bCs/>
          <w:lang w:val="en-US"/>
        </w:rPr>
        <w:t xml:space="preserve">  4:43</w:t>
      </w:r>
      <w:r w:rsidR="00614317" w:rsidRPr="00A25E49">
        <w:rPr>
          <w:rFonts w:asciiTheme="majorBidi" w:hAnsiTheme="majorBidi" w:cstheme="majorBidi"/>
          <w:b/>
          <w:bCs/>
          <w:lang w:val="en-US"/>
        </w:rPr>
        <w:t xml:space="preserve"> </w:t>
      </w:r>
      <w:r w:rsidR="00304904" w:rsidRPr="00A25E49">
        <w:rPr>
          <w:rFonts w:asciiTheme="majorBidi" w:hAnsiTheme="majorBidi" w:cstheme="majorBidi"/>
          <w:b/>
          <w:bCs/>
          <w:lang w:val="en-US"/>
        </w:rPr>
        <w:t>PM</w:t>
      </w:r>
    </w:p>
    <w:p w14:paraId="52628D6E" w14:textId="100652A7" w:rsidR="00CE7277" w:rsidRPr="00A25E49" w:rsidRDefault="009930A2" w:rsidP="002D1F5B">
      <w:pPr>
        <w:spacing w:line="276" w:lineRule="auto"/>
        <w:jc w:val="both"/>
        <w:rPr>
          <w:rFonts w:asciiTheme="majorBidi" w:hAnsiTheme="majorBidi" w:cstheme="majorBidi"/>
          <w:i/>
          <w:i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The </w:t>
      </w:r>
      <w:r w:rsidR="00304904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Rose Vogt Award of Excellence</w:t>
      </w:r>
      <w:r w:rsidR="00304904" w:rsidRPr="00A25E49">
        <w:rPr>
          <w:rFonts w:asciiTheme="majorBidi" w:hAnsiTheme="majorBidi" w:cstheme="majorBidi"/>
          <w:b/>
          <w:bCs/>
          <w:i/>
          <w:iCs/>
          <w:sz w:val="22"/>
          <w:szCs w:val="22"/>
          <w:lang w:val="en-US"/>
        </w:rPr>
        <w:t xml:space="preserve"> </w:t>
      </w:r>
      <w:r w:rsidR="00C0621A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is introduced by McKay</w:t>
      </w:r>
      <w:r w:rsidR="00DB7661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(Executive Manager)</w:t>
      </w:r>
      <w:r w:rsidR="00C0621A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.</w:t>
      </w:r>
      <w:r w:rsidR="00CE7277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McKay presents the Rose Vogt Award of Excellence to current GSA President, Naima Samuel</w:t>
      </w:r>
      <w:r w:rsidR="00304904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for her outstanding contributions to the Graduate Student Association during her time as 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GSA </w:t>
      </w:r>
      <w:r w:rsidR="00304904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President. </w:t>
      </w:r>
      <w:r w:rsidR="00CE7277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Samuel gives her remarks and acknowledgements</w:t>
      </w:r>
      <w:r w:rsidR="00304904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.</w:t>
      </w:r>
    </w:p>
    <w:p w14:paraId="29D8A86D" w14:textId="77777777" w:rsidR="00304904" w:rsidRPr="00A25E49" w:rsidRDefault="00304904" w:rsidP="00304904">
      <w:pPr>
        <w:spacing w:line="276" w:lineRule="auto"/>
        <w:rPr>
          <w:rFonts w:asciiTheme="majorBidi" w:hAnsiTheme="majorBidi" w:cstheme="majorBidi"/>
          <w:i/>
          <w:iCs/>
          <w:lang w:val="en-US"/>
        </w:rPr>
      </w:pPr>
    </w:p>
    <w:p w14:paraId="77C233E9" w14:textId="4C012CD4" w:rsidR="00A377D6" w:rsidRPr="00A25E49" w:rsidRDefault="00DB7661" w:rsidP="00304904">
      <w:pPr>
        <w:spacing w:line="276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11</w:t>
      </w:r>
      <w:r w:rsidR="00A377D6" w:rsidRPr="00A25E49">
        <w:rPr>
          <w:rFonts w:asciiTheme="majorBidi" w:hAnsiTheme="majorBidi" w:cstheme="majorBidi"/>
          <w:b/>
          <w:bCs/>
          <w:lang w:val="en-US"/>
        </w:rPr>
        <w:t>. Reports</w:t>
      </w:r>
      <w:r w:rsidR="00A377D6" w:rsidRPr="00A25E49">
        <w:rPr>
          <w:rFonts w:asciiTheme="majorBidi" w:hAnsiTheme="majorBidi" w:cstheme="majorBidi"/>
          <w:b/>
          <w:bCs/>
          <w:lang w:val="en-US"/>
        </w:rPr>
        <w:tab/>
      </w:r>
      <w:r w:rsidR="00A377D6" w:rsidRPr="00A25E49">
        <w:rPr>
          <w:rFonts w:asciiTheme="majorBidi" w:hAnsiTheme="majorBidi" w:cstheme="majorBidi"/>
          <w:b/>
          <w:bCs/>
          <w:lang w:val="en-US"/>
        </w:rPr>
        <w:tab/>
      </w:r>
      <w:r w:rsidR="00A377D6" w:rsidRPr="00A25E49">
        <w:rPr>
          <w:rFonts w:asciiTheme="majorBidi" w:hAnsiTheme="majorBidi" w:cstheme="majorBidi"/>
          <w:b/>
          <w:bCs/>
          <w:lang w:val="en-US"/>
        </w:rPr>
        <w:tab/>
      </w:r>
      <w:r w:rsidR="00A377D6" w:rsidRPr="00A25E49">
        <w:rPr>
          <w:rFonts w:asciiTheme="majorBidi" w:hAnsiTheme="majorBidi" w:cstheme="majorBidi"/>
          <w:b/>
          <w:bCs/>
          <w:lang w:val="en-US"/>
        </w:rPr>
        <w:tab/>
      </w:r>
      <w:r w:rsidR="00A377D6" w:rsidRPr="00A25E49">
        <w:rPr>
          <w:rFonts w:asciiTheme="majorBidi" w:hAnsiTheme="majorBidi" w:cstheme="majorBidi"/>
          <w:b/>
          <w:bCs/>
          <w:lang w:val="en-US"/>
        </w:rPr>
        <w:tab/>
      </w:r>
      <w:r w:rsidR="00A377D6" w:rsidRPr="00A25E49">
        <w:rPr>
          <w:rFonts w:asciiTheme="majorBidi" w:hAnsiTheme="majorBidi" w:cstheme="majorBidi"/>
          <w:b/>
          <w:bCs/>
          <w:lang w:val="en-US"/>
        </w:rPr>
        <w:tab/>
      </w:r>
      <w:r w:rsidR="00A377D6" w:rsidRPr="00A25E49">
        <w:rPr>
          <w:rFonts w:asciiTheme="majorBidi" w:hAnsiTheme="majorBidi" w:cstheme="majorBidi"/>
          <w:b/>
          <w:bCs/>
          <w:lang w:val="en-US"/>
        </w:rPr>
        <w:tab/>
      </w:r>
      <w:r w:rsidR="00A377D6" w:rsidRPr="00A25E49">
        <w:rPr>
          <w:rFonts w:asciiTheme="majorBidi" w:hAnsiTheme="majorBidi" w:cstheme="majorBidi"/>
          <w:b/>
          <w:bCs/>
          <w:lang w:val="en-US"/>
        </w:rPr>
        <w:tab/>
      </w:r>
      <w:r w:rsidR="00A377D6" w:rsidRPr="00A25E49">
        <w:rPr>
          <w:rFonts w:asciiTheme="majorBidi" w:hAnsiTheme="majorBidi" w:cstheme="majorBidi"/>
          <w:b/>
          <w:bCs/>
          <w:lang w:val="en-US"/>
        </w:rPr>
        <w:tab/>
      </w:r>
      <w:r w:rsidR="00A377D6" w:rsidRPr="00A25E49">
        <w:rPr>
          <w:rFonts w:asciiTheme="majorBidi" w:hAnsiTheme="majorBidi" w:cstheme="majorBidi"/>
          <w:b/>
          <w:bCs/>
          <w:lang w:val="en-US"/>
        </w:rPr>
        <w:tab/>
        <w:t xml:space="preserve">      </w:t>
      </w:r>
      <w:r w:rsidR="00614317" w:rsidRPr="00A25E49">
        <w:rPr>
          <w:rFonts w:asciiTheme="majorBidi" w:hAnsiTheme="majorBidi" w:cstheme="majorBidi"/>
          <w:b/>
          <w:bCs/>
          <w:lang w:val="en-US"/>
        </w:rPr>
        <w:t xml:space="preserve">   </w:t>
      </w:r>
      <w:r w:rsidR="00CE7277" w:rsidRPr="00A25E49">
        <w:rPr>
          <w:rFonts w:asciiTheme="majorBidi" w:hAnsiTheme="majorBidi" w:cstheme="majorBidi"/>
          <w:b/>
          <w:bCs/>
          <w:lang w:val="en-US"/>
        </w:rPr>
        <w:t xml:space="preserve">4:52 PM </w:t>
      </w:r>
      <w:r w:rsidR="009930A2" w:rsidRPr="00A25E49">
        <w:rPr>
          <w:rFonts w:asciiTheme="majorBidi" w:hAnsiTheme="majorBidi" w:cstheme="majorBidi"/>
          <w:b/>
          <w:bCs/>
          <w:lang w:val="en-US"/>
        </w:rPr>
        <w:br/>
      </w:r>
      <w:r w:rsidR="00A377D6" w:rsidRPr="00A25E49">
        <w:rPr>
          <w:rFonts w:asciiTheme="majorBidi" w:hAnsiTheme="majorBidi" w:cstheme="majorBidi"/>
          <w:lang w:val="en-US"/>
        </w:rPr>
        <w:br/>
      </w:r>
      <w:r>
        <w:rPr>
          <w:rFonts w:asciiTheme="majorBidi" w:hAnsiTheme="majorBidi" w:cstheme="majorBidi"/>
          <w:lang w:val="en-US"/>
        </w:rPr>
        <w:t>11.1</w:t>
      </w:r>
      <w:r w:rsidR="00A377D6" w:rsidRPr="00A25E49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President’s Report</w:t>
      </w:r>
      <w:r w:rsidR="000314A5" w:rsidRPr="00A25E49">
        <w:rPr>
          <w:rFonts w:asciiTheme="majorBidi" w:hAnsiTheme="majorBidi" w:cstheme="majorBidi"/>
          <w:lang w:val="en-US"/>
        </w:rPr>
        <w:t xml:space="preserve">  </w:t>
      </w:r>
    </w:p>
    <w:p w14:paraId="704E7B6F" w14:textId="77777777" w:rsidR="00A377D6" w:rsidRPr="00A25E49" w:rsidRDefault="00A377D6" w:rsidP="00304904">
      <w:pPr>
        <w:spacing w:line="276" w:lineRule="auto"/>
        <w:rPr>
          <w:rFonts w:asciiTheme="majorBidi" w:hAnsiTheme="majorBidi" w:cstheme="majorBidi"/>
          <w:lang w:val="en-US"/>
        </w:rPr>
      </w:pPr>
    </w:p>
    <w:p w14:paraId="0DE25307" w14:textId="5F26CF0A" w:rsidR="00A377D6" w:rsidRPr="00A25E49" w:rsidRDefault="00DB7661" w:rsidP="002D1F5B">
      <w:pPr>
        <w:spacing w:line="276" w:lineRule="auto"/>
        <w:jc w:val="both"/>
        <w:rPr>
          <w:rFonts w:asciiTheme="majorBidi" w:hAnsiTheme="majorBidi" w:cstheme="majorBidi"/>
          <w:i/>
          <w:iCs/>
          <w:lang w:val="en-US"/>
        </w:rPr>
      </w:pPr>
      <w:r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Samuel (President) shares insights from the 2019-2020 annual report. </w:t>
      </w:r>
      <w:r w:rsidR="000314A5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Vision and principles of the GSA are highlighted– retaining organizational memory, fostering </w:t>
      </w:r>
      <w:proofErr w:type="gramStart"/>
      <w:r w:rsidR="000314A5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relationships</w:t>
      </w:r>
      <w:proofErr w:type="gramEnd"/>
      <w:r w:rsidR="000314A5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and increasing visibility. Changes in the 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GSA</w:t>
      </w:r>
      <w:r w:rsidR="000314A5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are then spoken on. Examples include: </w:t>
      </w:r>
      <w:proofErr w:type="gramStart"/>
      <w:r w:rsidR="000314A5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the</w:t>
      </w:r>
      <w:proofErr w:type="gramEnd"/>
      <w:r w:rsidR="000314A5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Student Choice Initiative, service improvements (such as opting out of the GRT </w:t>
      </w:r>
      <w:proofErr w:type="spellStart"/>
      <w:r w:rsidR="000314A5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UPass</w:t>
      </w:r>
      <w:proofErr w:type="spellEnd"/>
      <w:r w:rsidR="000314A5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and expanding the health and wellness plans), additions of the legal service program and staffing and communications changes. Advocacy work is 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noted</w:t>
      </w:r>
      <w:r w:rsidR="000314A5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, along with collaborations with campus partners and the 2020-2023</w:t>
      </w:r>
      <w:r w:rsidR="009930A2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S</w:t>
      </w:r>
      <w:r w:rsidR="000314A5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trategic </w:t>
      </w:r>
      <w:r w:rsidR="009930A2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P</w:t>
      </w:r>
      <w:r w:rsidR="000314A5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lan. Strategic Priorities are detailed, including the efforts to enhance advocacy and representation, promoting equality, </w:t>
      </w:r>
      <w:proofErr w:type="gramStart"/>
      <w:r w:rsidR="000314A5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inclusion</w:t>
      </w:r>
      <w:proofErr w:type="gramEnd"/>
      <w:r w:rsidR="000314A5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and diversity</w:t>
      </w:r>
      <w:r w:rsidR="009930A2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,</w:t>
      </w:r>
      <w:r w:rsidR="000314A5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and building a greater </w:t>
      </w:r>
      <w:r w:rsidR="009930A2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student </w:t>
      </w:r>
      <w:r w:rsidR="000314A5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community in the GSA</w:t>
      </w:r>
      <w:r w:rsidR="000314A5" w:rsidRPr="00A25E49">
        <w:rPr>
          <w:rFonts w:asciiTheme="majorBidi" w:hAnsiTheme="majorBidi" w:cstheme="majorBidi"/>
          <w:i/>
          <w:iCs/>
          <w:lang w:val="en-US"/>
        </w:rPr>
        <w:t>.</w:t>
      </w:r>
    </w:p>
    <w:p w14:paraId="3E97F734" w14:textId="77777777" w:rsidR="00A377D6" w:rsidRPr="00A25E49" w:rsidRDefault="00A377D6" w:rsidP="00304904">
      <w:pPr>
        <w:spacing w:line="276" w:lineRule="auto"/>
        <w:rPr>
          <w:rFonts w:asciiTheme="majorBidi" w:hAnsiTheme="majorBidi" w:cstheme="majorBidi"/>
          <w:b/>
          <w:bCs/>
          <w:lang w:val="en-US"/>
        </w:rPr>
      </w:pPr>
    </w:p>
    <w:p w14:paraId="66F3608D" w14:textId="43492211" w:rsidR="009A319C" w:rsidRPr="00A25E49" w:rsidRDefault="00DB7661" w:rsidP="00304904">
      <w:pPr>
        <w:spacing w:line="276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11.2</w:t>
      </w:r>
      <w:r w:rsidR="00A377D6" w:rsidRPr="00A25E49">
        <w:rPr>
          <w:rFonts w:asciiTheme="majorBidi" w:hAnsiTheme="majorBidi" w:cstheme="majorBidi"/>
          <w:b/>
          <w:bCs/>
          <w:lang w:val="en-US"/>
        </w:rPr>
        <w:t xml:space="preserve"> </w:t>
      </w:r>
      <w:r w:rsidR="000314A5" w:rsidRPr="00A25E49">
        <w:rPr>
          <w:rFonts w:asciiTheme="majorBidi" w:hAnsiTheme="majorBidi" w:cstheme="majorBidi"/>
          <w:lang w:val="en-US"/>
        </w:rPr>
        <w:t>Chair of the Board</w:t>
      </w:r>
      <w:r w:rsidR="00A377D6" w:rsidRPr="00A25E49">
        <w:rPr>
          <w:rFonts w:asciiTheme="majorBidi" w:hAnsiTheme="majorBidi" w:cstheme="majorBidi"/>
          <w:lang w:val="en-US"/>
        </w:rPr>
        <w:t xml:space="preserve"> Report</w:t>
      </w:r>
      <w:r w:rsidR="00A377D6" w:rsidRPr="00A25E49">
        <w:rPr>
          <w:rFonts w:asciiTheme="majorBidi" w:hAnsiTheme="majorBidi" w:cstheme="majorBidi"/>
          <w:lang w:val="en-US"/>
        </w:rPr>
        <w:tab/>
      </w:r>
      <w:r w:rsidR="00A377D6" w:rsidRPr="00A25E49">
        <w:rPr>
          <w:rFonts w:asciiTheme="majorBidi" w:hAnsiTheme="majorBidi" w:cstheme="majorBidi"/>
          <w:lang w:val="en-US"/>
        </w:rPr>
        <w:tab/>
      </w:r>
      <w:r w:rsidR="00A377D6" w:rsidRPr="00A25E49">
        <w:rPr>
          <w:rFonts w:asciiTheme="majorBidi" w:hAnsiTheme="majorBidi" w:cstheme="majorBidi"/>
          <w:lang w:val="en-US"/>
        </w:rPr>
        <w:tab/>
        <w:t xml:space="preserve">                   </w:t>
      </w:r>
      <w:r w:rsidR="00614317" w:rsidRPr="00A25E49">
        <w:rPr>
          <w:rFonts w:asciiTheme="majorBidi" w:hAnsiTheme="majorBidi" w:cstheme="majorBidi"/>
          <w:lang w:val="en-US"/>
        </w:rPr>
        <w:t xml:space="preserve">            </w:t>
      </w:r>
      <w:r w:rsidR="001966BE">
        <w:rPr>
          <w:rFonts w:asciiTheme="majorBidi" w:hAnsiTheme="majorBidi" w:cstheme="majorBidi"/>
          <w:lang w:val="en-US"/>
        </w:rPr>
        <w:t xml:space="preserve">  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          </w:t>
      </w:r>
      <w:r w:rsidR="00A377D6" w:rsidRPr="00A25E49">
        <w:rPr>
          <w:rFonts w:asciiTheme="majorBidi" w:hAnsiTheme="majorBidi" w:cstheme="majorBidi"/>
          <w:lang w:val="en-US"/>
        </w:rPr>
        <w:t>5:00</w:t>
      </w:r>
      <w:r>
        <w:rPr>
          <w:rFonts w:asciiTheme="majorBidi" w:hAnsiTheme="majorBidi" w:cstheme="majorBidi"/>
          <w:lang w:val="en-US"/>
        </w:rPr>
        <w:t xml:space="preserve"> </w:t>
      </w:r>
      <w:r w:rsidR="00A377D6" w:rsidRPr="00A25E49">
        <w:rPr>
          <w:rFonts w:asciiTheme="majorBidi" w:hAnsiTheme="majorBidi" w:cstheme="majorBidi"/>
          <w:lang w:val="en-US"/>
        </w:rPr>
        <w:t>PM</w:t>
      </w:r>
      <w:r w:rsidR="00A377D6" w:rsidRPr="00A25E49">
        <w:rPr>
          <w:rFonts w:asciiTheme="majorBidi" w:hAnsiTheme="majorBidi" w:cstheme="majorBidi"/>
          <w:lang w:val="en-US"/>
        </w:rPr>
        <w:br/>
      </w:r>
    </w:p>
    <w:p w14:paraId="21CBF92F" w14:textId="6C36CC6E" w:rsidR="000314A5" w:rsidRPr="00A25E49" w:rsidRDefault="00A377D6" w:rsidP="002D1F5B">
      <w:pPr>
        <w:spacing w:line="276" w:lineRule="auto"/>
        <w:jc w:val="both"/>
        <w:rPr>
          <w:rFonts w:asciiTheme="majorBidi" w:hAnsiTheme="majorBidi" w:cstheme="majorBidi"/>
          <w:i/>
          <w:i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Stirling</w:t>
      </w:r>
      <w:r w:rsidR="000314A5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</w:t>
      </w:r>
      <w:r w:rsidR="00DB7661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(Chair of Board) </w:t>
      </w:r>
      <w:r w:rsidR="000314A5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acknowledges the GSA Board of Directors for their contributions to the GSA and 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u</w:t>
      </w:r>
      <w:r w:rsidR="000314A5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niversity community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. Stirling</w:t>
      </w:r>
      <w:r w:rsidR="00E90807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thanks separate Board of Directors members for their significant services to the Board of Directors.</w:t>
      </w:r>
      <w:r w:rsidR="002A30D9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The benefits of diversity on the Board of Directors is highlighted, emphasized by those from different faculties, various ethnic backgrounds, BIPOC students and those in the LGBTQIA+ community. 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Stirling</w:t>
      </w:r>
      <w:r w:rsidR="002A30D9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encourages members to join GSA advocacy committees. Rebecca notes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</w:t>
      </w:r>
      <w:r w:rsidR="002A30D9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Samuel’s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unwavering</w:t>
      </w:r>
      <w:r w:rsidR="002A30D9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dedication to the GSA.</w:t>
      </w:r>
    </w:p>
    <w:p w14:paraId="2923527F" w14:textId="77777777" w:rsidR="00A377D6" w:rsidRPr="00A25E49" w:rsidRDefault="00A377D6" w:rsidP="00304904">
      <w:pPr>
        <w:spacing w:line="276" w:lineRule="auto"/>
        <w:rPr>
          <w:rFonts w:asciiTheme="majorBidi" w:hAnsiTheme="majorBidi" w:cstheme="majorBidi"/>
          <w:lang w:val="en-US"/>
        </w:rPr>
      </w:pPr>
    </w:p>
    <w:p w14:paraId="4B20A47C" w14:textId="362D626A" w:rsidR="00A377D6" w:rsidRPr="00A25E49" w:rsidRDefault="00DB7661" w:rsidP="00304904">
      <w:pPr>
        <w:spacing w:line="276" w:lineRule="auto"/>
        <w:rPr>
          <w:rFonts w:asciiTheme="majorBidi" w:hAnsiTheme="majorBidi" w:cstheme="majorBidi"/>
          <w:lang w:val="en-US"/>
        </w:rPr>
      </w:pPr>
      <w:r w:rsidRPr="00DB7661">
        <w:rPr>
          <w:rFonts w:asciiTheme="majorBidi" w:hAnsiTheme="majorBidi" w:cstheme="majorBidi"/>
          <w:lang w:val="en-US"/>
        </w:rPr>
        <w:t>11.3</w:t>
      </w:r>
      <w:r w:rsidR="00A377D6" w:rsidRPr="00A25E49">
        <w:rPr>
          <w:rFonts w:asciiTheme="majorBidi" w:hAnsiTheme="majorBidi" w:cstheme="majorBidi"/>
          <w:b/>
          <w:bCs/>
          <w:lang w:val="en-US"/>
        </w:rPr>
        <w:t xml:space="preserve"> </w:t>
      </w:r>
      <w:r w:rsidR="002A30D9" w:rsidRPr="00A25E49">
        <w:rPr>
          <w:rFonts w:asciiTheme="majorBidi" w:hAnsiTheme="majorBidi" w:cstheme="majorBidi"/>
          <w:lang w:val="en-US"/>
        </w:rPr>
        <w:t xml:space="preserve">Graduate Student Endowment Fund </w:t>
      </w:r>
      <w:r w:rsidR="009930A2" w:rsidRPr="00A25E49">
        <w:rPr>
          <w:rFonts w:asciiTheme="majorBidi" w:hAnsiTheme="majorBidi" w:cstheme="majorBidi"/>
          <w:lang w:val="en-US"/>
        </w:rPr>
        <w:t>(</w:t>
      </w:r>
      <w:r w:rsidR="002A30D9" w:rsidRPr="00A25E49">
        <w:rPr>
          <w:rFonts w:asciiTheme="majorBidi" w:hAnsiTheme="majorBidi" w:cstheme="majorBidi"/>
          <w:lang w:val="en-US"/>
        </w:rPr>
        <w:t xml:space="preserve">GSEF) </w:t>
      </w:r>
      <w:r w:rsidR="00A377D6" w:rsidRPr="00A25E49">
        <w:rPr>
          <w:rFonts w:asciiTheme="majorBidi" w:hAnsiTheme="majorBidi" w:cstheme="majorBidi"/>
          <w:lang w:val="en-US"/>
        </w:rPr>
        <w:t xml:space="preserve">Report </w:t>
      </w:r>
      <w:r>
        <w:rPr>
          <w:rFonts w:asciiTheme="majorBidi" w:hAnsiTheme="majorBidi" w:cstheme="majorBidi"/>
          <w:lang w:val="en-US"/>
        </w:rPr>
        <w:tab/>
      </w:r>
      <w:r w:rsidR="00A377D6" w:rsidRPr="00A25E49">
        <w:rPr>
          <w:rFonts w:asciiTheme="majorBidi" w:hAnsiTheme="majorBidi" w:cstheme="majorBidi"/>
          <w:lang w:val="en-US"/>
        </w:rPr>
        <w:tab/>
      </w:r>
      <w:r w:rsidR="00A377D6" w:rsidRPr="00A25E49">
        <w:rPr>
          <w:rFonts w:asciiTheme="majorBidi" w:hAnsiTheme="majorBidi" w:cstheme="majorBidi"/>
          <w:lang w:val="en-US"/>
        </w:rPr>
        <w:tab/>
        <w:t xml:space="preserve">       </w:t>
      </w:r>
      <w:r w:rsidR="001966BE">
        <w:rPr>
          <w:rFonts w:asciiTheme="majorBidi" w:hAnsiTheme="majorBidi" w:cstheme="majorBidi"/>
          <w:lang w:val="en-US"/>
        </w:rPr>
        <w:tab/>
        <w:t xml:space="preserve">          </w:t>
      </w:r>
      <w:r w:rsidR="00A377D6" w:rsidRPr="00A25E49">
        <w:rPr>
          <w:rFonts w:asciiTheme="majorBidi" w:hAnsiTheme="majorBidi" w:cstheme="majorBidi"/>
          <w:lang w:val="en-US"/>
        </w:rPr>
        <w:t>5:10</w:t>
      </w:r>
      <w:r>
        <w:rPr>
          <w:rFonts w:asciiTheme="majorBidi" w:hAnsiTheme="majorBidi" w:cstheme="majorBidi"/>
          <w:lang w:val="en-US"/>
        </w:rPr>
        <w:t xml:space="preserve"> </w:t>
      </w:r>
      <w:r w:rsidR="00A377D6" w:rsidRPr="00A25E49">
        <w:rPr>
          <w:rFonts w:asciiTheme="majorBidi" w:hAnsiTheme="majorBidi" w:cstheme="majorBidi"/>
          <w:lang w:val="en-US"/>
        </w:rPr>
        <w:t>PM</w:t>
      </w:r>
    </w:p>
    <w:p w14:paraId="3E52F46D" w14:textId="4A0ADED1" w:rsidR="00A377D6" w:rsidRDefault="00A377D6" w:rsidP="002D1F5B">
      <w:pPr>
        <w:spacing w:line="276" w:lineRule="auto"/>
        <w:jc w:val="both"/>
        <w:rPr>
          <w:rFonts w:asciiTheme="majorBidi" w:hAnsiTheme="majorBidi" w:cstheme="majorBidi"/>
          <w:i/>
          <w:i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lang w:val="en-US"/>
        </w:rPr>
        <w:br/>
      </w:r>
      <w:r w:rsidR="00DB7661">
        <w:rPr>
          <w:rFonts w:asciiTheme="majorBidi" w:hAnsiTheme="majorBidi" w:cstheme="majorBidi"/>
          <w:i/>
          <w:iCs/>
          <w:sz w:val="22"/>
          <w:szCs w:val="22"/>
          <w:lang w:val="en-US"/>
        </w:rPr>
        <w:t>Robbins (GSEF Coordinator) notes t</w:t>
      </w:r>
      <w:r w:rsidR="002A30D9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he purpose of GSEF, along with the organizational structure of GSEF – </w:t>
      </w:r>
      <w:r w:rsidR="00B87791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which is </w:t>
      </w:r>
      <w:r w:rsidR="002A30D9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comprised of a Project Review Committee and Board.</w:t>
      </w:r>
      <w:r w:rsidR="00B87791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GSEF aims to </w:t>
      </w:r>
      <w:r w:rsidR="00B87791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improve the academic experience of graduate students, through various areas of financial awards and funding. </w:t>
      </w:r>
      <w:r w:rsidR="00D64384" w:rsidRPr="00D64384">
        <w:rPr>
          <w:rFonts w:asciiTheme="majorBidi" w:hAnsiTheme="majorBidi" w:cstheme="majorBidi"/>
          <w:i/>
          <w:iCs/>
          <w:sz w:val="22"/>
          <w:szCs w:val="22"/>
          <w:lang w:val="en-US"/>
        </w:rPr>
        <w:t>The GSEF funding breakdown from the 2019-2020 fiscal year involves a total of more than $25,000 in funding for student projects across many departments, benefiting hundreds of students. Funding was also provided to Graduate House patio improvements as well as COVID-19 support for students through the Student Emergency Support Fund and Graduate Student Thesis Completion Award</w:t>
      </w:r>
      <w:r w:rsidR="00D64384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. </w:t>
      </w:r>
      <w:r w:rsidR="00B87791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Upcoming changes </w:t>
      </w:r>
      <w:r w:rsidR="00B87791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for GSEF </w:t>
      </w:r>
      <w:r w:rsidR="00DB7661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include</w:t>
      </w:r>
      <w:r w:rsidR="00B87791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hiring a new Treasurer and Vice-Coordinator, reviewing the GSEF Constitution, openings on the Project Review Committee and Board of Directors, and implementing new initiatives for services to 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aid</w:t>
      </w:r>
      <w:r w:rsidR="00B87791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graduate students.</w:t>
      </w:r>
    </w:p>
    <w:p w14:paraId="706AE632" w14:textId="500E0CE4" w:rsidR="004F1009" w:rsidRDefault="004F1009" w:rsidP="002D1F5B">
      <w:pPr>
        <w:spacing w:line="276" w:lineRule="auto"/>
        <w:jc w:val="both"/>
        <w:rPr>
          <w:rFonts w:asciiTheme="majorBidi" w:hAnsiTheme="majorBidi" w:cstheme="majorBidi"/>
          <w:i/>
          <w:iCs/>
          <w:sz w:val="22"/>
          <w:szCs w:val="22"/>
          <w:lang w:val="en-US"/>
        </w:rPr>
      </w:pPr>
    </w:p>
    <w:p w14:paraId="24124DA8" w14:textId="5A5943E8" w:rsidR="004F1009" w:rsidRPr="00A25E49" w:rsidRDefault="004F1009" w:rsidP="004F1009">
      <w:pPr>
        <w:spacing w:line="276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8. </w:t>
      </w:r>
      <w:r w:rsidRPr="004F1009">
        <w:rPr>
          <w:rFonts w:asciiTheme="majorBidi" w:hAnsiTheme="majorBidi" w:cstheme="majorBidi"/>
          <w:b/>
          <w:bCs/>
          <w:lang w:val="en-US"/>
        </w:rPr>
        <w:t>Report of the Chief Returning Officer</w:t>
      </w:r>
      <w:r>
        <w:rPr>
          <w:rFonts w:asciiTheme="majorBidi" w:hAnsiTheme="majorBidi" w:cstheme="majorBidi"/>
          <w:b/>
          <w:bCs/>
          <w:lang w:val="en-US"/>
        </w:rPr>
        <w:tab/>
      </w:r>
      <w:r>
        <w:rPr>
          <w:rFonts w:asciiTheme="majorBidi" w:hAnsiTheme="majorBidi" w:cstheme="majorBidi"/>
          <w:b/>
          <w:bCs/>
          <w:lang w:val="en-US"/>
        </w:rPr>
        <w:tab/>
      </w:r>
      <w:r>
        <w:rPr>
          <w:rFonts w:asciiTheme="majorBidi" w:hAnsiTheme="majorBidi" w:cstheme="majorBidi"/>
          <w:b/>
          <w:bCs/>
          <w:lang w:val="en-US"/>
        </w:rPr>
        <w:tab/>
      </w:r>
      <w:r>
        <w:rPr>
          <w:rFonts w:asciiTheme="majorBidi" w:hAnsiTheme="majorBidi" w:cstheme="majorBidi"/>
          <w:b/>
          <w:bCs/>
          <w:lang w:val="en-US"/>
        </w:rPr>
        <w:tab/>
      </w:r>
      <w:r>
        <w:rPr>
          <w:rFonts w:asciiTheme="majorBidi" w:hAnsiTheme="majorBidi" w:cstheme="majorBidi"/>
          <w:b/>
          <w:bCs/>
          <w:lang w:val="en-US"/>
        </w:rPr>
        <w:tab/>
      </w:r>
      <w:r>
        <w:rPr>
          <w:rFonts w:asciiTheme="majorBidi" w:hAnsiTheme="majorBidi" w:cstheme="majorBidi"/>
          <w:b/>
          <w:bCs/>
          <w:lang w:val="en-US"/>
        </w:rPr>
        <w:tab/>
        <w:t xml:space="preserve">         </w:t>
      </w:r>
      <w:r w:rsidRPr="004F1009">
        <w:rPr>
          <w:rFonts w:asciiTheme="majorBidi" w:hAnsiTheme="majorBidi" w:cstheme="majorBidi"/>
          <w:b/>
          <w:bCs/>
          <w:lang w:val="en-US"/>
        </w:rPr>
        <w:t>5:22 PM</w:t>
      </w:r>
    </w:p>
    <w:p w14:paraId="6D39EEA2" w14:textId="449D3F72" w:rsidR="004F1009" w:rsidRPr="00A25E49" w:rsidRDefault="0085033E" w:rsidP="004F1009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AGM </w:t>
      </w:r>
      <w:r w:rsidR="004F1009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Chair receives report for Election results from Chief Returning Officer and Corporate Secretary. 152 ballot submissions were received. All proposals offered to membership are approved: </w:t>
      </w:r>
      <w:r w:rsidR="004F1009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br/>
      </w:r>
    </w:p>
    <w:p w14:paraId="6284BD6D" w14:textId="77777777" w:rsidR="004F1009" w:rsidRPr="004F1009" w:rsidRDefault="004F1009" w:rsidP="004F1009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4F1009">
        <w:rPr>
          <w:rFonts w:asciiTheme="majorBidi" w:hAnsiTheme="majorBidi" w:cstheme="majorBidi"/>
          <w:b/>
          <w:bCs/>
          <w:color w:val="333333"/>
          <w:sz w:val="22"/>
          <w:szCs w:val="22"/>
          <w:lang w:val="en-US"/>
        </w:rPr>
        <w:t xml:space="preserve">BIRT minutes of Annual General Meeting April 16, 2019 are approved.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(Marin</w:t>
      </w:r>
      <w:r w:rsidRPr="004F100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,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Hampton)</w:t>
      </w:r>
      <w:r w:rsidRPr="004F1009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(67-2) (y-n)</w:t>
      </w:r>
      <w:r w:rsidRPr="004F1009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Motion carried.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br/>
      </w:r>
    </w:p>
    <w:p w14:paraId="1963F31D" w14:textId="77777777" w:rsidR="004F1009" w:rsidRPr="004F1009" w:rsidRDefault="004F1009" w:rsidP="004F1009">
      <w:pPr>
        <w:spacing w:line="276" w:lineRule="auto"/>
        <w:rPr>
          <w:rFonts w:asciiTheme="majorBidi" w:hAnsiTheme="majorBidi" w:cstheme="majorBidi"/>
          <w:sz w:val="22"/>
          <w:szCs w:val="22"/>
          <w:lang w:val="en-US"/>
        </w:rPr>
      </w:pP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lastRenderedPageBreak/>
        <w:t>BIRT MNP LLP is appointed as the auditor for the fiscal year, ending August 31, 2020</w:t>
      </w:r>
      <w:r w:rsidRPr="004F1009">
        <w:rPr>
          <w:rFonts w:asciiTheme="majorBidi" w:hAnsiTheme="majorBidi" w:cstheme="majorBidi"/>
          <w:i/>
          <w:iCs/>
          <w:sz w:val="22"/>
          <w:szCs w:val="22"/>
          <w:lang w:val="en-US"/>
        </w:rPr>
        <w:t>.</w:t>
      </w:r>
      <w:r w:rsidRPr="004F1009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(Marin</w:t>
      </w:r>
      <w:r w:rsidRPr="004F100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,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Hampton) (74-2) (y-n)</w:t>
      </w:r>
      <w:r w:rsidRPr="004F1009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Motion carried.</w:t>
      </w:r>
    </w:p>
    <w:p w14:paraId="2A726452" w14:textId="77777777" w:rsidR="004F1009" w:rsidRPr="004F1009" w:rsidRDefault="004F1009" w:rsidP="004F1009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br/>
        <w:t>All candidates for Board of Directors received majority support. Director candidates elected.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br/>
      </w:r>
    </w:p>
    <w:p w14:paraId="017F6DE4" w14:textId="77777777" w:rsidR="004F1009" w:rsidRPr="004F1009" w:rsidRDefault="004F1009" w:rsidP="004F1009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BIRT the proposal “Changes to By-law #2: Official Information” is confirmed. (Marin</w:t>
      </w:r>
      <w:r w:rsidRPr="004F100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,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Hampton) (65-8) (y-n)</w:t>
      </w:r>
      <w:r w:rsidRPr="004F1009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Motion carried.</w:t>
      </w:r>
    </w:p>
    <w:p w14:paraId="10A77DFA" w14:textId="77777777" w:rsidR="004F1009" w:rsidRPr="004F1009" w:rsidRDefault="004F1009" w:rsidP="004F1009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14:paraId="04989181" w14:textId="77777777" w:rsidR="004F1009" w:rsidRPr="004F1009" w:rsidRDefault="004F1009" w:rsidP="004F1009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BIRT the proposal “Changes to By-law #3: Fees” is confirmed</w:t>
      </w:r>
      <w:r w:rsidRPr="004F1009">
        <w:rPr>
          <w:rFonts w:asciiTheme="majorBidi" w:hAnsiTheme="majorBidi" w:cstheme="majorBidi"/>
          <w:b/>
          <w:bCs/>
          <w:color w:val="333333"/>
          <w:sz w:val="22"/>
          <w:szCs w:val="22"/>
          <w:lang w:val="en-US"/>
        </w:rPr>
        <w:t xml:space="preserve">.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(Marin</w:t>
      </w:r>
      <w:r w:rsidRPr="004F100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,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Hampton) (66-10) (y-n)</w:t>
      </w:r>
      <w:r w:rsidRPr="004F1009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Motion carried.</w:t>
      </w:r>
    </w:p>
    <w:p w14:paraId="6C12AAE2" w14:textId="77777777" w:rsidR="004F1009" w:rsidRPr="004F1009" w:rsidRDefault="004F1009" w:rsidP="004F1009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14:paraId="23329E52" w14:textId="77777777" w:rsidR="004F1009" w:rsidRPr="004F1009" w:rsidRDefault="004F1009" w:rsidP="004F1009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BIRT the proposal “Changes to By-law #5: Board of Directors” is confirmed</w:t>
      </w:r>
      <w:r w:rsidRPr="004F1009">
        <w:rPr>
          <w:rFonts w:asciiTheme="majorBidi" w:hAnsiTheme="majorBidi" w:cstheme="majorBidi"/>
          <w:b/>
          <w:bCs/>
          <w:color w:val="333333"/>
          <w:sz w:val="22"/>
          <w:szCs w:val="22"/>
          <w:lang w:val="en-US"/>
        </w:rPr>
        <w:t xml:space="preserve">.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(Marin</w:t>
      </w:r>
      <w:r w:rsidRPr="004F100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,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Hampton)</w:t>
      </w:r>
      <w:r w:rsidRPr="004F1009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(73-3) (y-n)</w:t>
      </w:r>
      <w:r w:rsidRPr="004F1009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Motion carried.</w:t>
      </w:r>
    </w:p>
    <w:p w14:paraId="67F0758C" w14:textId="77777777" w:rsidR="004F1009" w:rsidRPr="004F1009" w:rsidRDefault="004F1009" w:rsidP="004F1009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14:paraId="0EDA59D3" w14:textId="77777777" w:rsidR="004F1009" w:rsidRPr="004F1009" w:rsidRDefault="004F1009" w:rsidP="004F1009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BIRT the proposal “Changes to By-law #6: Officers of the GSA-UW” is confirmed</w:t>
      </w:r>
      <w:r w:rsidRPr="004F1009">
        <w:rPr>
          <w:rFonts w:asciiTheme="majorBidi" w:hAnsiTheme="majorBidi" w:cstheme="majorBidi"/>
          <w:b/>
          <w:bCs/>
          <w:color w:val="333333"/>
          <w:sz w:val="22"/>
          <w:szCs w:val="22"/>
          <w:lang w:val="en-US"/>
        </w:rPr>
        <w:t xml:space="preserve">.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(Marin</w:t>
      </w:r>
      <w:r w:rsidRPr="004F100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,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Hampton)</w:t>
      </w:r>
      <w:r w:rsidRPr="004F1009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(68-6) (y-n)</w:t>
      </w:r>
      <w:r w:rsidRPr="004F1009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Motion carried.</w:t>
      </w:r>
    </w:p>
    <w:p w14:paraId="69B49E96" w14:textId="77777777" w:rsidR="004F1009" w:rsidRPr="004F1009" w:rsidRDefault="004F1009" w:rsidP="004F1009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14:paraId="5134BD67" w14:textId="77777777" w:rsidR="004F1009" w:rsidRPr="004F1009" w:rsidRDefault="004F1009" w:rsidP="004F1009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BIRT the proposal “Changes to By-law #6: Ratification of Officers of the GSA-UW” is confirmed</w:t>
      </w:r>
      <w:r w:rsidRPr="004F1009">
        <w:rPr>
          <w:rFonts w:asciiTheme="majorBidi" w:hAnsiTheme="majorBidi" w:cstheme="majorBidi"/>
          <w:b/>
          <w:bCs/>
          <w:color w:val="333333"/>
          <w:sz w:val="22"/>
          <w:szCs w:val="22"/>
          <w:lang w:val="en-US"/>
        </w:rPr>
        <w:t xml:space="preserve">.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(Marin</w:t>
      </w:r>
      <w:r w:rsidRPr="004F100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,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Hampton)</w:t>
      </w:r>
      <w:r w:rsidRPr="004F1009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(70-4) (y-n)</w:t>
      </w:r>
      <w:r w:rsidRPr="004F1009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Motion carried.</w:t>
      </w:r>
    </w:p>
    <w:p w14:paraId="6F52FB3F" w14:textId="77777777" w:rsidR="004F1009" w:rsidRPr="004F1009" w:rsidRDefault="004F1009" w:rsidP="004F1009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14:paraId="5D7D9021" w14:textId="77777777" w:rsidR="004F1009" w:rsidRPr="004F1009" w:rsidRDefault="004F1009" w:rsidP="004F1009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BIRT the proposal “Changes to By-law #7: Council” is confirmed</w:t>
      </w:r>
      <w:r w:rsidRPr="004F1009">
        <w:rPr>
          <w:rFonts w:asciiTheme="majorBidi" w:hAnsiTheme="majorBidi" w:cstheme="majorBidi"/>
          <w:b/>
          <w:bCs/>
          <w:color w:val="333333"/>
          <w:sz w:val="22"/>
          <w:szCs w:val="22"/>
          <w:lang w:val="en-US"/>
        </w:rPr>
        <w:t xml:space="preserve">.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(Marin</w:t>
      </w:r>
      <w:r w:rsidRPr="004F100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,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Hampton) (66-7) (y-n)</w:t>
      </w:r>
      <w:r w:rsidRPr="004F1009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Motion carried.</w:t>
      </w:r>
    </w:p>
    <w:p w14:paraId="350F1FB9" w14:textId="77777777" w:rsidR="004F1009" w:rsidRPr="004F1009" w:rsidRDefault="004F1009" w:rsidP="004F1009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14:paraId="2040DEF7" w14:textId="77777777" w:rsidR="004F1009" w:rsidRPr="004F1009" w:rsidRDefault="004F1009" w:rsidP="004F1009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BIRT the proposal “Housekeeping changes – Various by-laws” is confirmed</w:t>
      </w:r>
      <w:r w:rsidRPr="004F1009">
        <w:rPr>
          <w:rFonts w:asciiTheme="majorBidi" w:hAnsiTheme="majorBidi" w:cstheme="majorBidi"/>
          <w:b/>
          <w:bCs/>
          <w:color w:val="333333"/>
          <w:sz w:val="22"/>
          <w:szCs w:val="22"/>
          <w:lang w:val="en-US"/>
        </w:rPr>
        <w:t xml:space="preserve">.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(Marin</w:t>
      </w:r>
      <w:r w:rsidRPr="004F100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,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Hampton)</w:t>
      </w:r>
      <w:r w:rsidRPr="004F1009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(77-2) (y-n)</w:t>
      </w:r>
      <w:r w:rsidRPr="004F1009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Motion carried.</w:t>
      </w:r>
    </w:p>
    <w:p w14:paraId="73B66CA3" w14:textId="77777777" w:rsidR="004F1009" w:rsidRPr="004F1009" w:rsidRDefault="004F1009" w:rsidP="004F1009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14:paraId="04C59E06" w14:textId="77777777" w:rsidR="004F1009" w:rsidRDefault="004F1009" w:rsidP="004F1009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Ratification of the Officer appointments received majority support. Officers ratified.</w:t>
      </w:r>
    </w:p>
    <w:p w14:paraId="78C9F6A7" w14:textId="77777777" w:rsidR="004F1009" w:rsidRDefault="004F1009" w:rsidP="004F1009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14:paraId="3872B149" w14:textId="7AE0D68A" w:rsidR="004F1009" w:rsidRPr="004F1009" w:rsidRDefault="004F1009" w:rsidP="004F1009">
      <w:pPr>
        <w:spacing w:line="276" w:lineRule="auto"/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Formal business of the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meeting concluded</w:t>
      </w:r>
      <w:r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at 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t>5:25</w:t>
      </w:r>
      <w:r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PM.</w:t>
      </w:r>
      <w:r w:rsidRPr="004F1009">
        <w:rPr>
          <w:rFonts w:asciiTheme="majorBidi" w:hAnsiTheme="majorBidi" w:cstheme="majorBidi"/>
          <w:b/>
          <w:bCs/>
          <w:sz w:val="22"/>
          <w:szCs w:val="22"/>
          <w:lang w:val="en-US"/>
        </w:rPr>
        <w:br/>
      </w:r>
    </w:p>
    <w:p w14:paraId="7EE0A0CE" w14:textId="230811F7" w:rsidR="00D343AC" w:rsidRPr="00A25E49" w:rsidRDefault="00A377D6" w:rsidP="004F1009">
      <w:pPr>
        <w:spacing w:line="276" w:lineRule="auto"/>
        <w:rPr>
          <w:rFonts w:asciiTheme="majorBidi" w:hAnsiTheme="majorBidi" w:cstheme="majorBidi"/>
          <w:b/>
          <w:bCs/>
          <w:lang w:val="en-US"/>
        </w:rPr>
      </w:pPr>
      <w:r w:rsidRPr="00A25E49">
        <w:rPr>
          <w:rFonts w:asciiTheme="majorBidi" w:hAnsiTheme="majorBidi" w:cstheme="majorBidi"/>
          <w:b/>
          <w:bCs/>
          <w:lang w:val="en-US"/>
        </w:rPr>
        <w:t>1</w:t>
      </w:r>
      <w:r w:rsidR="00DB7661">
        <w:rPr>
          <w:rFonts w:asciiTheme="majorBidi" w:hAnsiTheme="majorBidi" w:cstheme="majorBidi"/>
          <w:b/>
          <w:bCs/>
          <w:lang w:val="en-US"/>
        </w:rPr>
        <w:t>2</w:t>
      </w:r>
      <w:r w:rsidRPr="00A25E49">
        <w:rPr>
          <w:rFonts w:asciiTheme="majorBidi" w:hAnsiTheme="majorBidi" w:cstheme="majorBidi"/>
          <w:b/>
          <w:bCs/>
          <w:lang w:val="en-US"/>
        </w:rPr>
        <w:t xml:space="preserve">. </w:t>
      </w:r>
      <w:r w:rsidR="00DB7661">
        <w:rPr>
          <w:rFonts w:asciiTheme="majorBidi" w:hAnsiTheme="majorBidi" w:cstheme="majorBidi"/>
          <w:b/>
          <w:bCs/>
          <w:lang w:val="en-US"/>
        </w:rPr>
        <w:t>Q</w:t>
      </w:r>
      <w:r w:rsidR="00D343AC" w:rsidRPr="00A25E49">
        <w:rPr>
          <w:rFonts w:asciiTheme="majorBidi" w:hAnsiTheme="majorBidi" w:cstheme="majorBidi"/>
          <w:b/>
          <w:bCs/>
          <w:lang w:val="en-US"/>
        </w:rPr>
        <w:t>&amp;A</w:t>
      </w:r>
      <w:r w:rsidR="00DB7661">
        <w:rPr>
          <w:rFonts w:asciiTheme="majorBidi" w:hAnsiTheme="majorBidi" w:cstheme="majorBidi"/>
          <w:b/>
          <w:bCs/>
          <w:lang w:val="en-US"/>
        </w:rPr>
        <w:tab/>
      </w:r>
      <w:r w:rsidR="00DB7661">
        <w:rPr>
          <w:rFonts w:asciiTheme="majorBidi" w:hAnsiTheme="majorBidi" w:cstheme="majorBidi"/>
          <w:b/>
          <w:bCs/>
          <w:lang w:val="en-US"/>
        </w:rPr>
        <w:tab/>
      </w:r>
      <w:r w:rsidR="00DB7661">
        <w:rPr>
          <w:rFonts w:asciiTheme="majorBidi" w:hAnsiTheme="majorBidi" w:cstheme="majorBidi"/>
          <w:b/>
          <w:bCs/>
          <w:lang w:val="en-US"/>
        </w:rPr>
        <w:tab/>
      </w:r>
      <w:r w:rsidR="00DB7661">
        <w:rPr>
          <w:rFonts w:asciiTheme="majorBidi" w:hAnsiTheme="majorBidi" w:cstheme="majorBidi"/>
          <w:b/>
          <w:bCs/>
          <w:lang w:val="en-US"/>
        </w:rPr>
        <w:tab/>
      </w:r>
      <w:r w:rsidR="00DB7661">
        <w:rPr>
          <w:rFonts w:asciiTheme="majorBidi" w:hAnsiTheme="majorBidi" w:cstheme="majorBidi"/>
          <w:b/>
          <w:bCs/>
          <w:lang w:val="en-US"/>
        </w:rPr>
        <w:tab/>
      </w:r>
      <w:r w:rsidR="00DB7661">
        <w:rPr>
          <w:rFonts w:asciiTheme="majorBidi" w:hAnsiTheme="majorBidi" w:cstheme="majorBidi"/>
          <w:b/>
          <w:bCs/>
          <w:lang w:val="en-US"/>
        </w:rPr>
        <w:tab/>
        <w:t xml:space="preserve"> </w:t>
      </w:r>
      <w:r w:rsidRPr="00A25E49">
        <w:rPr>
          <w:rFonts w:asciiTheme="majorBidi" w:hAnsiTheme="majorBidi" w:cstheme="majorBidi"/>
          <w:b/>
          <w:bCs/>
          <w:lang w:val="en-US"/>
        </w:rPr>
        <w:tab/>
      </w:r>
      <w:r w:rsidRPr="00A25E49">
        <w:rPr>
          <w:rFonts w:asciiTheme="majorBidi" w:hAnsiTheme="majorBidi" w:cstheme="majorBidi"/>
          <w:b/>
          <w:bCs/>
          <w:lang w:val="en-US"/>
        </w:rPr>
        <w:tab/>
      </w:r>
      <w:r w:rsidRPr="00A25E49">
        <w:rPr>
          <w:rFonts w:asciiTheme="majorBidi" w:hAnsiTheme="majorBidi" w:cstheme="majorBidi"/>
          <w:b/>
          <w:bCs/>
          <w:lang w:val="en-US"/>
        </w:rPr>
        <w:tab/>
      </w:r>
      <w:r w:rsidRPr="00A25E49">
        <w:rPr>
          <w:rFonts w:asciiTheme="majorBidi" w:hAnsiTheme="majorBidi" w:cstheme="majorBidi"/>
          <w:b/>
          <w:bCs/>
          <w:lang w:val="en-US"/>
        </w:rPr>
        <w:tab/>
      </w:r>
      <w:r w:rsidR="00F76397">
        <w:rPr>
          <w:rFonts w:asciiTheme="majorBidi" w:hAnsiTheme="majorBidi" w:cstheme="majorBidi"/>
          <w:b/>
          <w:bCs/>
          <w:lang w:val="en-US"/>
        </w:rPr>
        <w:t xml:space="preserve">         </w:t>
      </w:r>
      <w:r w:rsidRPr="00A25E49">
        <w:rPr>
          <w:rFonts w:asciiTheme="majorBidi" w:hAnsiTheme="majorBidi" w:cstheme="majorBidi"/>
          <w:b/>
          <w:bCs/>
          <w:lang w:val="en-US"/>
        </w:rPr>
        <w:t>5:25</w:t>
      </w:r>
      <w:r w:rsidR="00DB7661">
        <w:rPr>
          <w:rFonts w:asciiTheme="majorBidi" w:hAnsiTheme="majorBidi" w:cstheme="majorBidi"/>
          <w:b/>
          <w:bCs/>
          <w:lang w:val="en-US"/>
        </w:rPr>
        <w:t xml:space="preserve"> </w:t>
      </w:r>
      <w:r w:rsidRPr="00A25E49">
        <w:rPr>
          <w:rFonts w:asciiTheme="majorBidi" w:hAnsiTheme="majorBidi" w:cstheme="majorBidi"/>
          <w:b/>
          <w:bCs/>
          <w:lang w:val="en-US"/>
        </w:rPr>
        <w:t>PM</w:t>
      </w:r>
    </w:p>
    <w:p w14:paraId="4157AA55" w14:textId="77777777" w:rsidR="000F35D6" w:rsidRDefault="000F35D6" w:rsidP="000F35D6">
      <w:pPr>
        <w:spacing w:line="276" w:lineRule="auto"/>
        <w:jc w:val="both"/>
        <w:rPr>
          <w:rFonts w:asciiTheme="majorBidi" w:hAnsiTheme="majorBidi" w:cstheme="majorBidi"/>
          <w:i/>
          <w:iCs/>
          <w:sz w:val="22"/>
          <w:szCs w:val="22"/>
          <w:lang w:val="en-US"/>
        </w:rPr>
      </w:pPr>
    </w:p>
    <w:p w14:paraId="0A85EFC2" w14:textId="1A621F4E" w:rsidR="00A377D6" w:rsidRPr="00A25E49" w:rsidRDefault="007008C9" w:rsidP="000F35D6">
      <w:pPr>
        <w:spacing w:line="276" w:lineRule="auto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Member from the floor asks question to regarding progress on the previous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interim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S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trategic 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P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lan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. Samuel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notes that the interim 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S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trategic 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P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lan progress i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s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included in the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A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nnual 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R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eport. The </w:t>
      </w:r>
      <w:r w:rsidR="00F73861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interim 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S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trategic 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P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lan was built 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on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feedback gathered </w:t>
      </w:r>
      <w:r w:rsidR="00F73861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in the 2017 vital signs survey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. The 2020-2023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Strategic Plan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is more expansive, </w:t>
      </w:r>
      <w:r w:rsidR="009930A2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as it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includ</w:t>
      </w:r>
      <w:r w:rsidR="009930A2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es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feedback gathered from the </w:t>
      </w:r>
      <w:r w:rsidR="00F73861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2020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V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ital 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S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igns 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S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urvey. The 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2020-2023 S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trategic 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P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lan </w:t>
      </w:r>
      <w:r w:rsidR="00F73861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also 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includes new datasets from departments, campus partners, focus groups and other stakeholders. Any outstanding items from the previous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year’s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S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trategic 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P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lan are </w:t>
      </w:r>
      <w:r w:rsidR="00F73861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to be 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implemented in </w:t>
      </w:r>
      <w:r w:rsidR="00F73861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Fall 2020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. The President’s Annual Report 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also 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highlights </w:t>
      </w:r>
      <w:r w:rsidR="00F73861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what these outstanding items are </w:t>
      </w:r>
      <w:proofErr w:type="gramStart"/>
      <w:r w:rsidR="00F73861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and also</w:t>
      </w:r>
      <w:proofErr w:type="gramEnd"/>
      <w:r w:rsidR="00F73861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points to the 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priorities of the 2020-2023 Strategic Plan for membership</w:t>
      </w:r>
      <w:r w:rsidR="00F73861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reference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.</w:t>
      </w:r>
    </w:p>
    <w:p w14:paraId="4F4B8EC3" w14:textId="77777777" w:rsidR="007008C9" w:rsidRPr="00A25E49" w:rsidRDefault="007008C9" w:rsidP="000F35D6">
      <w:pPr>
        <w:spacing w:line="276" w:lineRule="auto"/>
        <w:jc w:val="both"/>
        <w:rPr>
          <w:rFonts w:asciiTheme="majorBidi" w:hAnsiTheme="majorBidi" w:cstheme="majorBidi"/>
          <w:i/>
          <w:iCs/>
          <w:sz w:val="22"/>
          <w:szCs w:val="22"/>
          <w:lang w:val="en-US"/>
        </w:rPr>
      </w:pPr>
      <w:r w:rsidRPr="00A25E49">
        <w:rPr>
          <w:rFonts w:asciiTheme="majorBidi" w:hAnsiTheme="majorBidi" w:cstheme="majorBidi"/>
          <w:sz w:val="22"/>
          <w:szCs w:val="22"/>
          <w:lang w:val="en-US"/>
        </w:rPr>
        <w:br/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Clarification is provided regarding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numbers of ballot submissions 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(1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52) compared to </w:t>
      </w:r>
      <w:r w:rsidR="009930A2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lower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number of voting submissions 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o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n each item </w:t>
      </w:r>
      <w:r w:rsidR="009930A2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in the election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.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Corporate Secretary</w:t>
      </w:r>
      <w:r w:rsidR="009930A2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Hampton</w:t>
      </w:r>
      <w:r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mentions that a high percentage of abstentions resulted in the lower voting count of the election</w:t>
      </w:r>
      <w:r w:rsidR="00A377D6" w:rsidRPr="00A25E49">
        <w:rPr>
          <w:rFonts w:asciiTheme="majorBidi" w:hAnsiTheme="majorBidi" w:cstheme="majorBidi"/>
          <w:i/>
          <w:iCs/>
          <w:sz w:val="22"/>
          <w:szCs w:val="22"/>
          <w:lang w:val="en-US"/>
        </w:rPr>
        <w:t>.</w:t>
      </w:r>
    </w:p>
    <w:p w14:paraId="20B0ABE7" w14:textId="7D90A502" w:rsidR="00A377D6" w:rsidRPr="00A25E49" w:rsidRDefault="00A377D6" w:rsidP="00304904">
      <w:pPr>
        <w:spacing w:line="276" w:lineRule="auto"/>
        <w:rPr>
          <w:rFonts w:asciiTheme="majorBidi" w:hAnsiTheme="majorBidi" w:cstheme="majorBidi"/>
          <w:b/>
          <w:bCs/>
          <w:lang w:val="en-US"/>
        </w:rPr>
      </w:pPr>
    </w:p>
    <w:p w14:paraId="588A7657" w14:textId="207C73E4" w:rsidR="00E1154D" w:rsidRPr="00A25E49" w:rsidRDefault="00C0355A" w:rsidP="009C59E3">
      <w:pPr>
        <w:spacing w:after="171" w:line="238" w:lineRule="auto"/>
        <w:jc w:val="both"/>
        <w:rPr>
          <w:rFonts w:asciiTheme="majorBidi" w:hAnsiTheme="majorBidi" w:cstheme="majorBidi"/>
          <w:b/>
          <w:bCs/>
          <w:lang w:val="en-US"/>
        </w:rPr>
      </w:pPr>
      <w:r w:rsidRPr="00A25E49">
        <w:rPr>
          <w:rFonts w:asciiTheme="majorBidi" w:hAnsiTheme="majorBidi" w:cstheme="majorBidi"/>
          <w:b/>
          <w:bCs/>
          <w:lang w:val="en-US"/>
        </w:rPr>
        <w:t xml:space="preserve">Motion to adjourn meeting </w:t>
      </w:r>
      <w:r w:rsidR="00E1154D" w:rsidRPr="00A25E49">
        <w:rPr>
          <w:rFonts w:asciiTheme="majorBidi" w:hAnsiTheme="majorBidi" w:cstheme="majorBidi"/>
          <w:b/>
          <w:bCs/>
          <w:lang w:val="en-US"/>
        </w:rPr>
        <w:t>(Marin, Samuel) (27-1</w:t>
      </w:r>
      <w:r w:rsidR="00F76397">
        <w:rPr>
          <w:rFonts w:asciiTheme="majorBidi" w:hAnsiTheme="majorBidi" w:cstheme="majorBidi"/>
          <w:b/>
          <w:bCs/>
          <w:lang w:val="en-US"/>
        </w:rPr>
        <w:t>)</w:t>
      </w:r>
      <w:r w:rsidR="00E1154D" w:rsidRPr="00A25E49">
        <w:rPr>
          <w:rFonts w:asciiTheme="majorBidi" w:hAnsiTheme="majorBidi" w:cstheme="majorBidi"/>
          <w:b/>
          <w:bCs/>
          <w:lang w:val="en-US"/>
        </w:rPr>
        <w:t xml:space="preserve"> (y-n) </w:t>
      </w:r>
    </w:p>
    <w:p w14:paraId="34BF8753" w14:textId="70D73066" w:rsidR="006E62D5" w:rsidRPr="00A25E49" w:rsidRDefault="000F4560" w:rsidP="000F4560">
      <w:pPr>
        <w:spacing w:line="276" w:lineRule="auto"/>
        <w:rPr>
          <w:rFonts w:asciiTheme="majorBidi" w:hAnsiTheme="majorBidi" w:cstheme="majorBidi"/>
          <w:b/>
          <w:bCs/>
          <w:lang w:val="en-US"/>
        </w:rPr>
      </w:pPr>
      <w:r w:rsidRPr="00A25E49">
        <w:rPr>
          <w:rFonts w:asciiTheme="majorBidi" w:hAnsiTheme="majorBidi" w:cstheme="majorBidi"/>
          <w:b/>
          <w:bCs/>
          <w:lang w:val="en-US"/>
        </w:rPr>
        <w:t xml:space="preserve">Adjournment </w:t>
      </w:r>
      <w:r w:rsidRPr="00A25E49">
        <w:rPr>
          <w:rFonts w:asciiTheme="majorBidi" w:hAnsiTheme="majorBidi" w:cstheme="majorBidi"/>
          <w:b/>
          <w:bCs/>
          <w:lang w:val="en-US"/>
        </w:rPr>
        <w:tab/>
      </w:r>
      <w:r w:rsidRPr="00A25E49">
        <w:rPr>
          <w:rFonts w:asciiTheme="majorBidi" w:hAnsiTheme="majorBidi" w:cstheme="majorBidi"/>
          <w:b/>
          <w:bCs/>
          <w:lang w:val="en-US"/>
        </w:rPr>
        <w:tab/>
      </w:r>
      <w:r w:rsidRPr="00A25E49">
        <w:rPr>
          <w:rFonts w:asciiTheme="majorBidi" w:hAnsiTheme="majorBidi" w:cstheme="majorBidi"/>
          <w:b/>
          <w:bCs/>
          <w:lang w:val="en-US"/>
        </w:rPr>
        <w:tab/>
      </w:r>
      <w:r w:rsidRPr="00A25E49">
        <w:rPr>
          <w:rFonts w:asciiTheme="majorBidi" w:hAnsiTheme="majorBidi" w:cstheme="majorBidi"/>
          <w:b/>
          <w:bCs/>
          <w:lang w:val="en-US"/>
        </w:rPr>
        <w:tab/>
      </w:r>
      <w:r w:rsidRPr="00A25E49">
        <w:rPr>
          <w:rFonts w:asciiTheme="majorBidi" w:hAnsiTheme="majorBidi" w:cstheme="majorBidi"/>
          <w:b/>
          <w:bCs/>
          <w:lang w:val="en-US"/>
        </w:rPr>
        <w:tab/>
      </w:r>
      <w:r w:rsidRPr="00A25E49">
        <w:rPr>
          <w:rFonts w:asciiTheme="majorBidi" w:hAnsiTheme="majorBidi" w:cstheme="majorBidi"/>
          <w:b/>
          <w:bCs/>
          <w:lang w:val="en-US"/>
        </w:rPr>
        <w:tab/>
      </w:r>
      <w:r w:rsidRPr="00A25E49">
        <w:rPr>
          <w:rFonts w:asciiTheme="majorBidi" w:hAnsiTheme="majorBidi" w:cstheme="majorBidi"/>
          <w:b/>
          <w:bCs/>
          <w:lang w:val="en-US"/>
        </w:rPr>
        <w:tab/>
      </w:r>
      <w:r w:rsidRPr="00A25E49">
        <w:rPr>
          <w:rFonts w:asciiTheme="majorBidi" w:hAnsiTheme="majorBidi" w:cstheme="majorBidi"/>
          <w:b/>
          <w:bCs/>
          <w:lang w:val="en-US"/>
        </w:rPr>
        <w:tab/>
      </w:r>
      <w:r w:rsidRPr="00A25E49">
        <w:rPr>
          <w:rFonts w:asciiTheme="majorBidi" w:hAnsiTheme="majorBidi" w:cstheme="majorBidi"/>
          <w:b/>
          <w:bCs/>
          <w:lang w:val="en-US"/>
        </w:rPr>
        <w:tab/>
        <w:t xml:space="preserve">         </w:t>
      </w:r>
      <w:r w:rsidR="00A377D6" w:rsidRPr="00A25E49">
        <w:rPr>
          <w:rFonts w:asciiTheme="majorBidi" w:hAnsiTheme="majorBidi" w:cstheme="majorBidi"/>
          <w:b/>
          <w:bCs/>
          <w:lang w:val="en-US"/>
        </w:rPr>
        <w:t>5:35</w:t>
      </w:r>
      <w:r w:rsidRPr="00A25E49">
        <w:rPr>
          <w:rFonts w:asciiTheme="majorBidi" w:hAnsiTheme="majorBidi" w:cstheme="majorBidi"/>
          <w:b/>
          <w:bCs/>
          <w:lang w:val="en-US"/>
        </w:rPr>
        <w:t xml:space="preserve"> </w:t>
      </w:r>
      <w:r w:rsidR="00A377D6" w:rsidRPr="00A25E49">
        <w:rPr>
          <w:rFonts w:asciiTheme="majorBidi" w:hAnsiTheme="majorBidi" w:cstheme="majorBidi"/>
          <w:b/>
          <w:bCs/>
          <w:lang w:val="en-US"/>
        </w:rPr>
        <w:t>PM</w:t>
      </w:r>
    </w:p>
    <w:sectPr w:rsidR="006E62D5" w:rsidRPr="00A25E49" w:rsidSect="00DF45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A54FA" w14:textId="77777777" w:rsidR="00C320F9" w:rsidRDefault="00C320F9" w:rsidP="00AD2EC6">
      <w:r>
        <w:separator/>
      </w:r>
    </w:p>
  </w:endnote>
  <w:endnote w:type="continuationSeparator" w:id="0">
    <w:p w14:paraId="136270AF" w14:textId="77777777" w:rsidR="00C320F9" w:rsidRDefault="00C320F9" w:rsidP="00AD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759966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DF8F1F" w14:textId="77777777" w:rsidR="00D52F6C" w:rsidRDefault="00D52F6C" w:rsidP="00577E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8286B5" w14:textId="77777777" w:rsidR="00D52F6C" w:rsidRDefault="00D52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60447909"/>
      <w:docPartObj>
        <w:docPartGallery w:val="Page Numbers (Bottom of Page)"/>
        <w:docPartUnique/>
      </w:docPartObj>
    </w:sdtPr>
    <w:sdtEndPr>
      <w:rPr>
        <w:rStyle w:val="PageNumber"/>
        <w:rFonts w:asciiTheme="majorBidi" w:hAnsiTheme="majorBidi" w:cstheme="majorBidi"/>
        <w:sz w:val="22"/>
        <w:szCs w:val="22"/>
      </w:rPr>
    </w:sdtEndPr>
    <w:sdtContent>
      <w:p w14:paraId="54AEFC64" w14:textId="77777777" w:rsidR="00D52F6C" w:rsidRDefault="00D52F6C" w:rsidP="00577E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581558E0" w14:textId="77777777" w:rsidR="00D52F6C" w:rsidRDefault="00D52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2D40" w14:textId="77777777" w:rsidR="00C320F9" w:rsidRDefault="00C320F9" w:rsidP="00AD2EC6">
      <w:r>
        <w:separator/>
      </w:r>
    </w:p>
  </w:footnote>
  <w:footnote w:type="continuationSeparator" w:id="0">
    <w:p w14:paraId="26A40553" w14:textId="77777777" w:rsidR="00C320F9" w:rsidRDefault="00C320F9" w:rsidP="00AD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DA182" w14:textId="353AE469" w:rsidR="00D52F6C" w:rsidRPr="00306CE3" w:rsidRDefault="00D52F6C" w:rsidP="00577E73">
    <w:pPr>
      <w:rPr>
        <w:rFonts w:asciiTheme="majorBidi" w:hAnsiTheme="majorBidi" w:cstheme="majorBidi"/>
        <w:sz w:val="22"/>
        <w:szCs w:val="22"/>
        <w:lang w:val="en-US"/>
      </w:rPr>
    </w:pPr>
    <w:r w:rsidRPr="00306CE3">
      <w:rPr>
        <w:rFonts w:asciiTheme="majorBidi" w:hAnsiTheme="majorBidi" w:cstheme="majorBidi"/>
        <w:sz w:val="22"/>
        <w:szCs w:val="22"/>
        <w:lang w:val="en-US"/>
      </w:rPr>
      <w:t>GSA</w:t>
    </w:r>
    <w:r w:rsidR="00306CE3" w:rsidRPr="00306CE3">
      <w:rPr>
        <w:rFonts w:asciiTheme="majorBidi" w:hAnsiTheme="majorBidi" w:cstheme="majorBidi"/>
        <w:sz w:val="22"/>
        <w:szCs w:val="22"/>
        <w:lang w:val="en-US"/>
      </w:rPr>
      <w:t xml:space="preserve">-UW Annual General </w:t>
    </w:r>
    <w:r w:rsidRPr="00306CE3">
      <w:rPr>
        <w:rFonts w:asciiTheme="majorBidi" w:hAnsiTheme="majorBidi" w:cstheme="majorBidi"/>
        <w:sz w:val="22"/>
        <w:szCs w:val="22"/>
        <w:lang w:val="en-US"/>
      </w:rPr>
      <w:t xml:space="preserve">Meeting </w:t>
    </w:r>
    <w:r w:rsidR="00306CE3" w:rsidRPr="00306CE3">
      <w:rPr>
        <w:rFonts w:asciiTheme="majorBidi" w:hAnsiTheme="majorBidi" w:cstheme="majorBidi"/>
        <w:sz w:val="22"/>
        <w:szCs w:val="22"/>
        <w:lang w:val="en-US"/>
      </w:rPr>
      <w:t>August 20</w:t>
    </w:r>
    <w:r w:rsidRPr="00306CE3">
      <w:rPr>
        <w:rFonts w:asciiTheme="majorBidi" w:hAnsiTheme="majorBidi" w:cstheme="majorBidi"/>
        <w:sz w:val="22"/>
        <w:szCs w:val="22"/>
        <w:lang w:val="en-US"/>
      </w:rPr>
      <w:t>, 2020</w:t>
    </w:r>
  </w:p>
  <w:p w14:paraId="71B9CF71" w14:textId="77777777" w:rsidR="00D52F6C" w:rsidRPr="009D7C62" w:rsidRDefault="00D52F6C" w:rsidP="00577E73">
    <w:pPr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82B43"/>
    <w:multiLevelType w:val="hybridMultilevel"/>
    <w:tmpl w:val="C74C3FB2"/>
    <w:lvl w:ilvl="0" w:tplc="EE280B82">
      <w:start w:val="11"/>
      <w:numFmt w:val="decimal"/>
      <w:lvlText w:val="%1."/>
      <w:lvlJc w:val="left"/>
      <w:pPr>
        <w:ind w:left="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00CD2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A9106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2BAA0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C0554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A7D44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7C9040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4F636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08010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9C"/>
    <w:rsid w:val="000314A5"/>
    <w:rsid w:val="000566E4"/>
    <w:rsid w:val="000F35D6"/>
    <w:rsid w:val="000F4560"/>
    <w:rsid w:val="000F4676"/>
    <w:rsid w:val="000F54FD"/>
    <w:rsid w:val="00175A9B"/>
    <w:rsid w:val="001966BE"/>
    <w:rsid w:val="001F33EA"/>
    <w:rsid w:val="00212C9A"/>
    <w:rsid w:val="002A30D9"/>
    <w:rsid w:val="002D1F5B"/>
    <w:rsid w:val="00304904"/>
    <w:rsid w:val="00306CE3"/>
    <w:rsid w:val="00315C43"/>
    <w:rsid w:val="00415863"/>
    <w:rsid w:val="004F1009"/>
    <w:rsid w:val="00530B7C"/>
    <w:rsid w:val="00614317"/>
    <w:rsid w:val="00661EFC"/>
    <w:rsid w:val="006E62D5"/>
    <w:rsid w:val="007008C9"/>
    <w:rsid w:val="00700A45"/>
    <w:rsid w:val="007D599B"/>
    <w:rsid w:val="0085033E"/>
    <w:rsid w:val="0086241E"/>
    <w:rsid w:val="008B3A52"/>
    <w:rsid w:val="008C03C6"/>
    <w:rsid w:val="009930A2"/>
    <w:rsid w:val="009A319C"/>
    <w:rsid w:val="009C59E3"/>
    <w:rsid w:val="00A25E49"/>
    <w:rsid w:val="00A377D6"/>
    <w:rsid w:val="00AC285A"/>
    <w:rsid w:val="00AD2EC6"/>
    <w:rsid w:val="00AF648F"/>
    <w:rsid w:val="00B16993"/>
    <w:rsid w:val="00B87791"/>
    <w:rsid w:val="00BB0897"/>
    <w:rsid w:val="00C0355A"/>
    <w:rsid w:val="00C0621A"/>
    <w:rsid w:val="00C320F9"/>
    <w:rsid w:val="00C472FB"/>
    <w:rsid w:val="00CE7277"/>
    <w:rsid w:val="00CF25C0"/>
    <w:rsid w:val="00D343AC"/>
    <w:rsid w:val="00D4065D"/>
    <w:rsid w:val="00D52F6C"/>
    <w:rsid w:val="00D63517"/>
    <w:rsid w:val="00D64384"/>
    <w:rsid w:val="00D66CC5"/>
    <w:rsid w:val="00D95295"/>
    <w:rsid w:val="00DB7661"/>
    <w:rsid w:val="00DD37ED"/>
    <w:rsid w:val="00DF4521"/>
    <w:rsid w:val="00E1154D"/>
    <w:rsid w:val="00E53A54"/>
    <w:rsid w:val="00E90807"/>
    <w:rsid w:val="00EB69F2"/>
    <w:rsid w:val="00F73861"/>
    <w:rsid w:val="00F76397"/>
    <w:rsid w:val="00F84E47"/>
    <w:rsid w:val="00FD3402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2311"/>
  <w15:chartTrackingRefBased/>
  <w15:docId w15:val="{C021A62E-46AF-D14F-AC7E-F642272E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3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8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2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EC6"/>
  </w:style>
  <w:style w:type="paragraph" w:styleId="Footer">
    <w:name w:val="footer"/>
    <w:basedOn w:val="Normal"/>
    <w:link w:val="FooterChar"/>
    <w:uiPriority w:val="99"/>
    <w:unhideWhenUsed/>
    <w:rsid w:val="00AD2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EC6"/>
  </w:style>
  <w:style w:type="table" w:styleId="TableGrid">
    <w:name w:val="Table Grid"/>
    <w:basedOn w:val="TableNormal"/>
    <w:uiPriority w:val="39"/>
    <w:rsid w:val="00D5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52F6C"/>
  </w:style>
  <w:style w:type="paragraph" w:customStyle="1" w:styleId="Standard">
    <w:name w:val="Standard"/>
    <w:rsid w:val="00D52F6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table" w:customStyle="1" w:styleId="TableGrid0">
    <w:name w:val="TableGrid"/>
    <w:rsid w:val="00FD3402"/>
    <w:rPr>
      <w:rFonts w:eastAsiaTheme="minorEastAsia"/>
      <w:sz w:val="22"/>
      <w:szCs w:val="22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06CE3"/>
    <w:pPr>
      <w:ind w:left="720"/>
      <w:contextualSpacing/>
    </w:pPr>
  </w:style>
  <w:style w:type="paragraph" w:styleId="NoSpacing">
    <w:name w:val="No Spacing"/>
    <w:uiPriority w:val="1"/>
    <w:qFormat/>
    <w:rsid w:val="0030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79D979D98C3439518E9E2CEF4074E" ma:contentTypeVersion="1" ma:contentTypeDescription="Create a new document." ma:contentTypeScope="" ma:versionID="8a6bc673b1eae2cb47e6aa23ab3618ad">
  <xsd:schema xmlns:xsd="http://www.w3.org/2001/XMLSchema" xmlns:xs="http://www.w3.org/2001/XMLSchema" xmlns:p="http://schemas.microsoft.com/office/2006/metadata/properties" xmlns:ns2="cc6857d8-604c-430e-8e95-35bb9d541bd8" targetNamespace="http://schemas.microsoft.com/office/2006/metadata/properties" ma:root="true" ma:fieldsID="cda97526111ef1a73a986320e6b1d5a5" ns2:_="">
    <xsd:import namespace="cc6857d8-604c-430e-8e95-35bb9d541b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857d8-604c-430e-8e95-35bb9d541b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B1345-A47A-4D08-80EC-9B614EFFC6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64A0B-DC8D-4B68-A7E4-707F98027AAE}"/>
</file>

<file path=customXml/itemProps3.xml><?xml version="1.0" encoding="utf-8"?>
<ds:datastoreItem xmlns:ds="http://schemas.openxmlformats.org/officeDocument/2006/customXml" ds:itemID="{1D9ABD4E-2534-40A6-8A82-59A42EF4ED78}"/>
</file>

<file path=customXml/itemProps4.xml><?xml version="1.0" encoding="utf-8"?>
<ds:datastoreItem xmlns:ds="http://schemas.openxmlformats.org/officeDocument/2006/customXml" ds:itemID="{1D695C64-E0C3-46E1-836E-54B6A91EE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7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Amy Joan Drisdelle</dc:creator>
  <cp:keywords/>
  <dc:description/>
  <cp:lastModifiedBy>Naima Samuel</cp:lastModifiedBy>
  <cp:revision>33</cp:revision>
  <dcterms:created xsi:type="dcterms:W3CDTF">2020-08-20T22:08:00Z</dcterms:created>
  <dcterms:modified xsi:type="dcterms:W3CDTF">2020-11-09T23:30:00Z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0x01010019179D979D98C3439518E9E2CEF4074E</vt:lpwstr>
  </property>
</Properties>
</file>