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1428750" cy="1428750"/>
            <wp:effectExtent l="0" t="0" r="0" b="0"/>
            <wp:docPr id="1073741825" name="officeArt object" descr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 1" descr="Imagem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 A"/>
        <w:spacing w:line="288" w:lineRule="auto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Corpo A"/>
        <w:spacing w:line="288" w:lineRule="auto"/>
        <w:rPr>
          <w:rFonts w:ascii="Arial" w:hAnsi="Arial"/>
          <w:b w:val="1"/>
          <w:bCs w:val="1"/>
          <w:sz w:val="42"/>
          <w:szCs w:val="42"/>
        </w:rPr>
      </w:pPr>
    </w:p>
    <w:p>
      <w:pPr>
        <w:pStyle w:val="Corpo A"/>
        <w:spacing w:line="240" w:lineRule="auto"/>
        <w:jc w:val="center"/>
        <w:rPr>
          <w:rFonts w:ascii="Arial" w:cs="Arial" w:hAnsi="Arial" w:eastAsia="Arial"/>
          <w:b w:val="1"/>
          <w:bCs w:val="1"/>
          <w:sz w:val="44"/>
          <w:szCs w:val="44"/>
        </w:rPr>
      </w:pP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>S</w:t>
      </w:r>
      <w:r>
        <w:rPr>
          <w:rFonts w:ascii="Arial" w:hAnsi="Arial" w:hint="default"/>
          <w:b w:val="1"/>
          <w:bCs w:val="1"/>
          <w:sz w:val="44"/>
          <w:szCs w:val="44"/>
          <w:rtl w:val="0"/>
          <w:lang w:val="pt-PT"/>
        </w:rPr>
        <w:t>é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 xml:space="preserve">rie internacional 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>"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>A Arte dos Museus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>"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 xml:space="preserve"> estreia neste s</w:t>
      </w:r>
      <w:r>
        <w:rPr>
          <w:rFonts w:ascii="Arial" w:hAnsi="Arial" w:hint="default"/>
          <w:b w:val="1"/>
          <w:bCs w:val="1"/>
          <w:sz w:val="44"/>
          <w:szCs w:val="44"/>
          <w:rtl w:val="0"/>
          <w:lang w:val="pt-PT"/>
        </w:rPr>
        <w:t>á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>bado no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 xml:space="preserve"> canal</w:t>
      </w:r>
      <w:r>
        <w:rPr>
          <w:rFonts w:ascii="Arial" w:hAnsi="Arial"/>
          <w:b w:val="1"/>
          <w:bCs w:val="1"/>
          <w:sz w:val="44"/>
          <w:szCs w:val="44"/>
          <w:rtl w:val="0"/>
          <w:lang w:val="pt-PT"/>
        </w:rPr>
        <w:t xml:space="preserve"> Arte1</w:t>
      </w:r>
    </w:p>
    <w:p>
      <w:pPr>
        <w:pStyle w:val="Padrã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120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cs="Arial" w:hAnsi="Arial" w:eastAsia="Arial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366174</wp:posOffset>
            </wp:positionH>
            <wp:positionV relativeFrom="line">
              <wp:posOffset>258316</wp:posOffset>
            </wp:positionV>
            <wp:extent cx="4782039" cy="24547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filme-cola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lme-colado.png" descr="filme-colado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039" cy="2454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i w:val="1"/>
          <w:iCs w:val="1"/>
          <w:shd w:val="clear" w:color="auto" w:fill="ffffff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line="240" w:lineRule="auto"/>
        <w:jc w:val="center"/>
        <w:rPr>
          <w:rFonts w:ascii="Arial" w:cs="Arial" w:hAnsi="Arial" w:eastAsia="Arial"/>
          <w:i w:val="1"/>
          <w:iCs w:val="1"/>
          <w:shd w:val="clear" w:color="auto" w:fill="ffffff"/>
        </w:rPr>
      </w:pPr>
      <w:r>
        <w:rPr>
          <w:rFonts w:ascii="Arial" w:hAnsi="Arial"/>
          <w:i w:val="1"/>
          <w:iCs w:val="1"/>
          <w:shd w:val="clear" w:color="auto" w:fill="ffffff"/>
          <w:rtl w:val="0"/>
          <w:lang w:val="pt-PT"/>
        </w:rPr>
        <w:t>Na estreia, a s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pt-PT"/>
        </w:rPr>
        <w:t>é</w:t>
      </w:r>
      <w:r>
        <w:rPr>
          <w:rFonts w:ascii="Arial" w:hAnsi="Arial"/>
          <w:i w:val="1"/>
          <w:iCs w:val="1"/>
          <w:shd w:val="clear" w:color="auto" w:fill="ffffff"/>
          <w:rtl w:val="0"/>
          <w:lang w:val="pt-PT"/>
        </w:rPr>
        <w:t>rie visita o Museu do Prado, em Madri (Divulga</w:t>
      </w:r>
      <w:r>
        <w:rPr>
          <w:rFonts w:ascii="Arial" w:hAnsi="Arial" w:hint="default"/>
          <w:i w:val="1"/>
          <w:iCs w:val="1"/>
          <w:shd w:val="clear" w:color="auto" w:fill="ffffff"/>
          <w:rtl w:val="0"/>
          <w:lang w:val="pt-PT"/>
        </w:rPr>
        <w:t>çã</w:t>
      </w:r>
      <w:r>
        <w:rPr>
          <w:rFonts w:ascii="Arial" w:hAnsi="Arial"/>
          <w:i w:val="1"/>
          <w:iCs w:val="1"/>
          <w:shd w:val="clear" w:color="auto" w:fill="ffffff"/>
          <w:rtl w:val="0"/>
          <w:lang w:val="pt-PT"/>
        </w:rPr>
        <w:t>o/Arte1)</w:t>
      </w:r>
    </w:p>
    <w:p>
      <w:pPr>
        <w:pStyle w:val="Padrã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12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Padrã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120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O canal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 xml:space="preserve"> Arte1</w:t>
      </w:r>
      <w:r>
        <w:rPr>
          <w:rFonts w:ascii="Arial" w:hAnsi="Arial"/>
          <w:sz w:val="28"/>
          <w:szCs w:val="28"/>
          <w:rtl w:val="0"/>
          <w:lang w:val="pt-PT"/>
        </w:rPr>
        <w:t xml:space="preserve"> estreia neste s</w:t>
      </w:r>
      <w:r>
        <w:rPr>
          <w:rFonts w:ascii="Arial" w:hAnsi="Arial" w:hint="default"/>
          <w:sz w:val="28"/>
          <w:szCs w:val="28"/>
          <w:rtl w:val="0"/>
          <w:lang w:val="pt-PT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bado</w:t>
      </w:r>
      <w:r>
        <w:rPr>
          <w:rFonts w:ascii="Arial" w:hAnsi="Arial"/>
          <w:sz w:val="28"/>
          <w:szCs w:val="28"/>
          <w:rtl w:val="0"/>
          <w:lang w:val="pt-PT"/>
        </w:rPr>
        <w:t xml:space="preserve"> (9 de agosto)</w:t>
      </w:r>
      <w:r>
        <w:rPr>
          <w:rFonts w:ascii="Arial" w:hAnsi="Arial"/>
          <w:sz w:val="28"/>
          <w:szCs w:val="28"/>
          <w:rtl w:val="0"/>
          <w:lang w:val="pt-PT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pt-PT"/>
        </w:rPr>
        <w:t>à</w:t>
      </w:r>
      <w:r>
        <w:rPr>
          <w:rFonts w:ascii="Arial" w:hAnsi="Arial"/>
          <w:sz w:val="28"/>
          <w:szCs w:val="28"/>
          <w:rtl w:val="0"/>
          <w:lang w:val="pt-PT"/>
        </w:rPr>
        <w:t>s 23h, a s</w:t>
      </w:r>
      <w:r>
        <w:rPr>
          <w:rFonts w:ascii="Arial" w:hAnsi="Arial" w:hint="default"/>
          <w:sz w:val="28"/>
          <w:szCs w:val="28"/>
          <w:rtl w:val="0"/>
          <w:lang w:val="pt-PT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 xml:space="preserve">rie internacional 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A Arte dos Museus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>, uma produ</w:t>
      </w:r>
      <w:r>
        <w:rPr>
          <w:rFonts w:ascii="Arial" w:hAnsi="Arial" w:hint="default"/>
          <w:sz w:val="28"/>
          <w:szCs w:val="28"/>
          <w:rtl w:val="0"/>
          <w:lang w:val="pt-PT"/>
        </w:rPr>
        <w:t>çã</w:t>
      </w:r>
      <w:r>
        <w:rPr>
          <w:rFonts w:ascii="Arial" w:hAnsi="Arial"/>
          <w:sz w:val="28"/>
          <w:szCs w:val="28"/>
          <w:rtl w:val="0"/>
          <w:lang w:val="pt-PT"/>
        </w:rPr>
        <w:t>o documental em oito epis</w:t>
      </w:r>
      <w:r>
        <w:rPr>
          <w:rFonts w:ascii="Arial" w:hAnsi="Arial" w:hint="default"/>
          <w:sz w:val="28"/>
          <w:szCs w:val="28"/>
          <w:rtl w:val="0"/>
          <w:lang w:val="pt-PT"/>
        </w:rPr>
        <w:t>ó</w:t>
      </w:r>
      <w:r>
        <w:rPr>
          <w:rFonts w:ascii="Arial" w:hAnsi="Arial"/>
          <w:sz w:val="28"/>
          <w:szCs w:val="28"/>
          <w:rtl w:val="0"/>
          <w:lang w:val="pt-PT"/>
        </w:rPr>
        <w:t>dios que leva o espectador a uma jornada visual e sensorial por alguns dos museus mais prestigiados do mundo.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A cada s</w:t>
      </w:r>
      <w:r>
        <w:rPr>
          <w:rFonts w:ascii="Arial" w:hAnsi="Arial" w:hint="default"/>
          <w:sz w:val="28"/>
          <w:szCs w:val="28"/>
          <w:rtl w:val="0"/>
          <w:lang w:val="pt-PT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bado, ser</w:t>
      </w:r>
      <w:r>
        <w:rPr>
          <w:rFonts w:ascii="Arial" w:hAnsi="Arial" w:hint="default"/>
          <w:sz w:val="28"/>
          <w:szCs w:val="28"/>
          <w:rtl w:val="0"/>
          <w:lang w:val="pt-PT"/>
        </w:rPr>
        <w:t>ã</w:t>
      </w:r>
      <w:r>
        <w:rPr>
          <w:rFonts w:ascii="Arial" w:hAnsi="Arial"/>
          <w:sz w:val="28"/>
          <w:szCs w:val="28"/>
          <w:rtl w:val="0"/>
          <w:lang w:val="pt-PT"/>
        </w:rPr>
        <w:t>o exibidos dois epis</w:t>
      </w:r>
      <w:r>
        <w:rPr>
          <w:rFonts w:ascii="Arial" w:hAnsi="Arial" w:hint="default"/>
          <w:sz w:val="28"/>
          <w:szCs w:val="28"/>
          <w:rtl w:val="0"/>
          <w:lang w:val="pt-PT"/>
        </w:rPr>
        <w:t>ó</w:t>
      </w:r>
      <w:r>
        <w:rPr>
          <w:rFonts w:ascii="Arial" w:hAnsi="Arial"/>
          <w:sz w:val="28"/>
          <w:szCs w:val="28"/>
          <w:rtl w:val="0"/>
          <w:lang w:val="pt-PT"/>
        </w:rPr>
        <w:t>dios em sequ</w:t>
      </w:r>
      <w:r>
        <w:rPr>
          <w:rFonts w:ascii="Arial" w:hAnsi="Arial" w:hint="default"/>
          <w:sz w:val="28"/>
          <w:szCs w:val="28"/>
          <w:rtl w:val="0"/>
          <w:lang w:val="pt-PT"/>
        </w:rPr>
        <w:t>ê</w:t>
      </w:r>
      <w:r>
        <w:rPr>
          <w:rFonts w:ascii="Arial" w:hAnsi="Arial"/>
          <w:sz w:val="28"/>
          <w:szCs w:val="28"/>
          <w:rtl w:val="0"/>
          <w:lang w:val="pt-PT"/>
        </w:rPr>
        <w:t>ncia, com reprises ao longo da semana.</w:t>
      </w:r>
      <w:r>
        <w:rPr>
          <w:rFonts w:ascii="Arial" w:hAnsi="Arial"/>
          <w:sz w:val="28"/>
          <w:szCs w:val="28"/>
          <w:rtl w:val="0"/>
          <w:lang w:val="pt-PT"/>
        </w:rPr>
        <w:t xml:space="preserve"> </w:t>
      </w:r>
      <w:r>
        <w:rPr>
          <w:rFonts w:ascii="Arial" w:hAnsi="Arial"/>
          <w:sz w:val="28"/>
          <w:szCs w:val="28"/>
          <w:rtl w:val="0"/>
          <w:lang w:val="pt-PT"/>
        </w:rPr>
        <w:t>Coproduzida na Alemanha, a s</w:t>
      </w:r>
      <w:r>
        <w:rPr>
          <w:rFonts w:ascii="Arial" w:hAnsi="Arial" w:hint="default"/>
          <w:sz w:val="28"/>
          <w:szCs w:val="28"/>
          <w:rtl w:val="0"/>
          <w:lang w:val="pt-PT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>rie conta com dire</w:t>
      </w:r>
      <w:r>
        <w:rPr>
          <w:rFonts w:ascii="Arial" w:hAnsi="Arial" w:hint="default"/>
          <w:sz w:val="28"/>
          <w:szCs w:val="28"/>
          <w:rtl w:val="0"/>
          <w:lang w:val="pt-PT"/>
        </w:rPr>
        <w:t>çã</w:t>
      </w:r>
      <w:r>
        <w:rPr>
          <w:rFonts w:ascii="Arial" w:hAnsi="Arial"/>
          <w:sz w:val="28"/>
          <w:szCs w:val="28"/>
          <w:rtl w:val="0"/>
          <w:lang w:val="pt-PT"/>
        </w:rPr>
        <w:t>o de Ralf Pleger, Julie Kirchhoff, Kurt Mayer, Barbara Weissenbeck e Sylvie K</w:t>
      </w:r>
      <w:r>
        <w:rPr>
          <w:rFonts w:ascii="Arial" w:hAnsi="Arial" w:hint="default"/>
          <w:sz w:val="28"/>
          <w:szCs w:val="28"/>
          <w:rtl w:val="0"/>
          <w:lang w:val="pt-PT"/>
        </w:rPr>
        <w:t>ü</w:t>
      </w:r>
      <w:r>
        <w:rPr>
          <w:rFonts w:ascii="Arial" w:hAnsi="Arial"/>
          <w:sz w:val="28"/>
          <w:szCs w:val="28"/>
          <w:rtl w:val="0"/>
          <w:lang w:val="pt-PT"/>
        </w:rPr>
        <w:t>rsten, e apresenta museus como organismos vivos, em constante transforma</w:t>
      </w:r>
      <w:r>
        <w:rPr>
          <w:rFonts w:ascii="Arial" w:hAnsi="Arial" w:hint="default"/>
          <w:sz w:val="28"/>
          <w:szCs w:val="28"/>
          <w:rtl w:val="0"/>
          <w:lang w:val="pt-PT"/>
        </w:rPr>
        <w:t>çã</w:t>
      </w:r>
      <w:r>
        <w:rPr>
          <w:rFonts w:ascii="Arial" w:hAnsi="Arial"/>
          <w:sz w:val="28"/>
          <w:szCs w:val="28"/>
          <w:rtl w:val="0"/>
          <w:lang w:val="pt-PT"/>
        </w:rPr>
        <w:t>o e di</w:t>
      </w:r>
      <w:r>
        <w:rPr>
          <w:rFonts w:ascii="Arial" w:hAnsi="Arial" w:hint="default"/>
          <w:sz w:val="28"/>
          <w:szCs w:val="28"/>
          <w:rtl w:val="0"/>
          <w:lang w:val="pt-PT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 xml:space="preserve">logo com o mundo.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Na s</w:t>
      </w:r>
      <w:r>
        <w:rPr>
          <w:rFonts w:ascii="Arial" w:hAnsi="Arial" w:hint="default"/>
          <w:sz w:val="28"/>
          <w:szCs w:val="28"/>
          <w:rtl w:val="0"/>
          <w:lang w:val="pt-PT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 xml:space="preserve">rie, </w:t>
      </w:r>
      <w:r>
        <w:rPr>
          <w:rFonts w:ascii="Arial" w:hAnsi="Arial"/>
          <w:sz w:val="28"/>
          <w:szCs w:val="28"/>
          <w:rtl w:val="0"/>
          <w:lang w:val="pt-PT"/>
        </w:rPr>
        <w:t>personalidades renomadas do universo art</w:t>
      </w:r>
      <w:r>
        <w:rPr>
          <w:rFonts w:ascii="Arial" w:hAnsi="Arial" w:hint="default"/>
          <w:sz w:val="28"/>
          <w:szCs w:val="28"/>
          <w:rtl w:val="0"/>
          <w:lang w:val="pt-PT"/>
        </w:rPr>
        <w:t>í</w:t>
      </w:r>
      <w:r>
        <w:rPr>
          <w:rFonts w:ascii="Arial" w:hAnsi="Arial"/>
          <w:sz w:val="28"/>
          <w:szCs w:val="28"/>
          <w:rtl w:val="0"/>
          <w:lang w:val="pt-PT"/>
        </w:rPr>
        <w:t>stico compartilham impress</w:t>
      </w:r>
      <w:r>
        <w:rPr>
          <w:rFonts w:ascii="Arial" w:hAnsi="Arial" w:hint="default"/>
          <w:sz w:val="28"/>
          <w:szCs w:val="28"/>
          <w:rtl w:val="0"/>
          <w:lang w:val="pt-PT"/>
        </w:rPr>
        <w:t>õ</w:t>
      </w:r>
      <w:r>
        <w:rPr>
          <w:rFonts w:ascii="Arial" w:hAnsi="Arial"/>
          <w:sz w:val="28"/>
          <w:szCs w:val="28"/>
          <w:rtl w:val="0"/>
          <w:lang w:val="pt-PT"/>
        </w:rPr>
        <w:t>es e experi</w:t>
      </w:r>
      <w:r>
        <w:rPr>
          <w:rFonts w:ascii="Arial" w:hAnsi="Arial" w:hint="default"/>
          <w:sz w:val="28"/>
          <w:szCs w:val="28"/>
          <w:rtl w:val="0"/>
          <w:lang w:val="pt-PT"/>
        </w:rPr>
        <w:t>ê</w:t>
      </w:r>
      <w:r>
        <w:rPr>
          <w:rFonts w:ascii="Arial" w:hAnsi="Arial"/>
          <w:sz w:val="28"/>
          <w:szCs w:val="28"/>
          <w:rtl w:val="0"/>
          <w:lang w:val="pt-PT"/>
        </w:rPr>
        <w:t>ncias diante de obras-primas inesquec</w:t>
      </w:r>
      <w:r>
        <w:rPr>
          <w:rFonts w:ascii="Arial" w:hAnsi="Arial" w:hint="default"/>
          <w:sz w:val="28"/>
          <w:szCs w:val="28"/>
          <w:rtl w:val="0"/>
          <w:lang w:val="pt-PT"/>
        </w:rPr>
        <w:t>í</w:t>
      </w:r>
      <w:r>
        <w:rPr>
          <w:rFonts w:ascii="Arial" w:hAnsi="Arial"/>
          <w:sz w:val="28"/>
          <w:szCs w:val="28"/>
          <w:rtl w:val="0"/>
          <w:lang w:val="pt-PT"/>
        </w:rPr>
        <w:t>veis.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O</w:t>
      </w:r>
      <w:r>
        <w:rPr>
          <w:rFonts w:ascii="Arial" w:hAnsi="Arial"/>
          <w:sz w:val="28"/>
          <w:szCs w:val="28"/>
          <w:rtl w:val="0"/>
          <w:lang w:val="pt-PT"/>
        </w:rPr>
        <w:t xml:space="preserve"> primeiro epis</w:t>
      </w:r>
      <w:r>
        <w:rPr>
          <w:rFonts w:ascii="Arial" w:hAnsi="Arial" w:hint="default"/>
          <w:sz w:val="28"/>
          <w:szCs w:val="28"/>
          <w:rtl w:val="0"/>
          <w:lang w:val="pt-PT"/>
        </w:rPr>
        <w:t>ó</w:t>
      </w:r>
      <w:r>
        <w:rPr>
          <w:rFonts w:ascii="Arial" w:hAnsi="Arial"/>
          <w:sz w:val="28"/>
          <w:szCs w:val="28"/>
          <w:rtl w:val="0"/>
          <w:lang w:val="pt-PT"/>
        </w:rPr>
        <w:t xml:space="preserve">dio visita o 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Museu do Prado</w:t>
      </w:r>
      <w:r>
        <w:rPr>
          <w:rFonts w:ascii="Arial" w:hAnsi="Arial"/>
          <w:sz w:val="28"/>
          <w:szCs w:val="28"/>
          <w:rtl w:val="0"/>
          <w:lang w:val="pt-PT"/>
        </w:rPr>
        <w:t xml:space="preserve">, em Madri, com a soprano Joyce DiDonato comentando obras como 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>As Meninas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>, de Vel</w:t>
      </w:r>
      <w:r>
        <w:rPr>
          <w:rFonts w:ascii="Arial" w:hAnsi="Arial" w:hint="default"/>
          <w:sz w:val="28"/>
          <w:szCs w:val="28"/>
          <w:rtl w:val="0"/>
          <w:lang w:val="pt-PT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zquez</w:t>
      </w:r>
      <w:r>
        <w:rPr>
          <w:rFonts w:ascii="Arial" w:hAnsi="Arial"/>
          <w:sz w:val="28"/>
          <w:szCs w:val="28"/>
          <w:rtl w:val="0"/>
          <w:lang w:val="pt-PT"/>
        </w:rPr>
        <w:t>;</w:t>
      </w:r>
      <w:r>
        <w:rPr>
          <w:rFonts w:ascii="Arial" w:hAnsi="Arial"/>
          <w:sz w:val="28"/>
          <w:szCs w:val="28"/>
          <w:rtl w:val="0"/>
          <w:lang w:val="pt-PT"/>
        </w:rPr>
        <w:t xml:space="preserve"> 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>O Jardim das Del</w:t>
      </w:r>
      <w:r>
        <w:rPr>
          <w:rFonts w:ascii="Arial" w:hAnsi="Arial" w:hint="default"/>
          <w:sz w:val="28"/>
          <w:szCs w:val="28"/>
          <w:rtl w:val="0"/>
          <w:lang w:val="pt-PT"/>
        </w:rPr>
        <w:t>í</w:t>
      </w:r>
      <w:r>
        <w:rPr>
          <w:rFonts w:ascii="Arial" w:hAnsi="Arial"/>
          <w:sz w:val="28"/>
          <w:szCs w:val="28"/>
          <w:rtl w:val="0"/>
          <w:lang w:val="pt-PT"/>
        </w:rPr>
        <w:t>cias Terrenas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>, de Bosch</w:t>
      </w:r>
      <w:r>
        <w:rPr>
          <w:rFonts w:ascii="Arial" w:hAnsi="Arial"/>
          <w:sz w:val="28"/>
          <w:szCs w:val="28"/>
          <w:rtl w:val="0"/>
          <w:lang w:val="pt-PT"/>
        </w:rPr>
        <w:t>;</w:t>
      </w:r>
      <w:r>
        <w:rPr>
          <w:rFonts w:ascii="Arial" w:hAnsi="Arial"/>
          <w:sz w:val="28"/>
          <w:szCs w:val="28"/>
          <w:rtl w:val="0"/>
          <w:lang w:val="pt-PT"/>
        </w:rPr>
        <w:t xml:space="preserve"> e 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>3 de Maio de 1808</w:t>
      </w:r>
      <w:r>
        <w:rPr>
          <w:rFonts w:ascii="Arial" w:hAnsi="Arial"/>
          <w:sz w:val="28"/>
          <w:szCs w:val="28"/>
          <w:rtl w:val="0"/>
          <w:lang w:val="pt-PT"/>
        </w:rPr>
        <w:t>"</w:t>
      </w:r>
      <w:r>
        <w:rPr>
          <w:rFonts w:ascii="Arial" w:hAnsi="Arial"/>
          <w:sz w:val="28"/>
          <w:szCs w:val="28"/>
          <w:rtl w:val="0"/>
          <w:lang w:val="pt-PT"/>
        </w:rPr>
        <w:t xml:space="preserve">, de Goya.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 xml:space="preserve">Em seguida, </w:t>
      </w:r>
      <w:r>
        <w:rPr>
          <w:rFonts w:ascii="Arial" w:hAnsi="Arial" w:hint="default"/>
          <w:sz w:val="28"/>
          <w:szCs w:val="28"/>
          <w:rtl w:val="0"/>
          <w:lang w:val="pt-PT"/>
        </w:rPr>
        <w:t xml:space="preserve">à </w:t>
      </w:r>
      <w:r>
        <w:rPr>
          <w:rFonts w:ascii="Arial" w:hAnsi="Arial"/>
          <w:sz w:val="28"/>
          <w:szCs w:val="28"/>
          <w:rtl w:val="0"/>
          <w:lang w:val="pt-PT"/>
        </w:rPr>
        <w:t>meia-noite, o segundo epis</w:t>
      </w:r>
      <w:r>
        <w:rPr>
          <w:rFonts w:ascii="Arial" w:hAnsi="Arial" w:hint="default"/>
          <w:sz w:val="28"/>
          <w:szCs w:val="28"/>
          <w:rtl w:val="0"/>
          <w:lang w:val="pt-PT"/>
        </w:rPr>
        <w:t>ó</w:t>
      </w:r>
      <w:r>
        <w:rPr>
          <w:rFonts w:ascii="Arial" w:hAnsi="Arial"/>
          <w:sz w:val="28"/>
          <w:szCs w:val="28"/>
          <w:rtl w:val="0"/>
          <w:lang w:val="pt-PT"/>
        </w:rPr>
        <w:t xml:space="preserve">dio revela o acervo do 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Mus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e d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’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Orsay</w:t>
      </w:r>
      <w:r>
        <w:rPr>
          <w:rFonts w:ascii="Arial" w:hAnsi="Arial"/>
          <w:sz w:val="28"/>
          <w:szCs w:val="28"/>
          <w:rtl w:val="0"/>
          <w:lang w:val="pt-PT"/>
        </w:rPr>
        <w:t>, em Paris, por meio do olhar da core</w:t>
      </w:r>
      <w:r>
        <w:rPr>
          <w:rFonts w:ascii="Arial" w:hAnsi="Arial" w:hint="default"/>
          <w:sz w:val="28"/>
          <w:szCs w:val="28"/>
          <w:rtl w:val="0"/>
          <w:lang w:val="pt-PT"/>
        </w:rPr>
        <w:t>ó</w:t>
      </w:r>
      <w:r>
        <w:rPr>
          <w:rFonts w:ascii="Arial" w:hAnsi="Arial"/>
          <w:sz w:val="28"/>
          <w:szCs w:val="28"/>
          <w:rtl w:val="0"/>
          <w:lang w:val="pt-PT"/>
        </w:rPr>
        <w:t>grafa Sasha Waltz, em contato com obras marcantes de Manet, Monet e Courbet.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pt-PT"/>
        </w:rPr>
        <w:t>A s</w:t>
      </w:r>
      <w:r>
        <w:rPr>
          <w:rFonts w:ascii="Arial" w:hAnsi="Arial" w:hint="default"/>
          <w:sz w:val="28"/>
          <w:szCs w:val="28"/>
          <w:rtl w:val="0"/>
          <w:lang w:val="pt-PT"/>
        </w:rPr>
        <w:t>é</w:t>
      </w:r>
      <w:r>
        <w:rPr>
          <w:rFonts w:ascii="Arial" w:hAnsi="Arial"/>
          <w:sz w:val="28"/>
          <w:szCs w:val="28"/>
          <w:rtl w:val="0"/>
          <w:lang w:val="pt-PT"/>
        </w:rPr>
        <w:t>rie segue nos pr</w:t>
      </w:r>
      <w:r>
        <w:rPr>
          <w:rFonts w:ascii="Arial" w:hAnsi="Arial" w:hint="default"/>
          <w:sz w:val="28"/>
          <w:szCs w:val="28"/>
          <w:rtl w:val="0"/>
          <w:lang w:val="pt-PT"/>
        </w:rPr>
        <w:t>ó</w:t>
      </w:r>
      <w:r>
        <w:rPr>
          <w:rFonts w:ascii="Arial" w:hAnsi="Arial"/>
          <w:sz w:val="28"/>
          <w:szCs w:val="28"/>
          <w:rtl w:val="0"/>
          <w:lang w:val="pt-PT"/>
        </w:rPr>
        <w:t>ximos s</w:t>
      </w:r>
      <w:r>
        <w:rPr>
          <w:rFonts w:ascii="Arial" w:hAnsi="Arial" w:hint="default"/>
          <w:sz w:val="28"/>
          <w:szCs w:val="28"/>
          <w:rtl w:val="0"/>
          <w:lang w:val="pt-PT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bados com visitas ao</w:t>
      </w:r>
      <w:r>
        <w:rPr>
          <w:rFonts w:ascii="Arial" w:hAnsi="Arial"/>
          <w:sz w:val="28"/>
          <w:szCs w:val="28"/>
          <w:rtl w:val="0"/>
          <w:lang w:val="pt-PT"/>
        </w:rPr>
        <w:t xml:space="preserve"> Museu</w:t>
      </w:r>
      <w:r>
        <w:rPr>
          <w:rFonts w:ascii="Arial" w:hAnsi="Arial"/>
          <w:sz w:val="28"/>
          <w:szCs w:val="28"/>
          <w:rtl w:val="0"/>
          <w:lang w:val="pt-PT"/>
        </w:rPr>
        <w:t xml:space="preserve"> Kunsthistorisches (Viena), Rijksmuseum (Amsterd</w:t>
      </w:r>
      <w:r>
        <w:rPr>
          <w:rFonts w:ascii="Arial" w:hAnsi="Arial" w:hint="default"/>
          <w:sz w:val="28"/>
          <w:szCs w:val="28"/>
          <w:rtl w:val="0"/>
          <w:lang w:val="pt-PT"/>
        </w:rPr>
        <w:t>ã</w:t>
      </w:r>
      <w:r>
        <w:rPr>
          <w:rFonts w:ascii="Arial" w:hAnsi="Arial"/>
          <w:sz w:val="28"/>
          <w:szCs w:val="28"/>
          <w:rtl w:val="0"/>
          <w:lang w:val="pt-PT"/>
        </w:rPr>
        <w:t>), Galeria Uffizi (Floren</w:t>
      </w:r>
      <w:r>
        <w:rPr>
          <w:rFonts w:ascii="Arial" w:hAnsi="Arial" w:hint="default"/>
          <w:sz w:val="28"/>
          <w:szCs w:val="28"/>
          <w:rtl w:val="0"/>
          <w:lang w:val="pt-PT"/>
        </w:rPr>
        <w:t>ç</w:t>
      </w:r>
      <w:r>
        <w:rPr>
          <w:rFonts w:ascii="Arial" w:hAnsi="Arial"/>
          <w:sz w:val="28"/>
          <w:szCs w:val="28"/>
          <w:rtl w:val="0"/>
          <w:lang w:val="pt-PT"/>
        </w:rPr>
        <w:t xml:space="preserve">a), Alte Nationalgalerie (Berlim), Museu Munch (Oslo) e </w:t>
      </w:r>
      <w:r>
        <w:rPr>
          <w:rFonts w:ascii="Arial" w:hAnsi="Arial"/>
          <w:sz w:val="28"/>
          <w:szCs w:val="28"/>
          <w:rtl w:val="0"/>
          <w:lang w:val="pt-PT"/>
        </w:rPr>
        <w:t xml:space="preserve"> Museu </w:t>
      </w:r>
      <w:r>
        <w:rPr>
          <w:rFonts w:ascii="Arial" w:hAnsi="Arial"/>
          <w:sz w:val="28"/>
          <w:szCs w:val="28"/>
          <w:rtl w:val="0"/>
          <w:lang w:val="pt-PT"/>
        </w:rPr>
        <w:t>Solomon R. Guggenheim</w:t>
      </w:r>
      <w:r>
        <w:rPr>
          <w:rFonts w:ascii="Arial" w:hAnsi="Arial"/>
          <w:sz w:val="28"/>
          <w:szCs w:val="28"/>
          <w:rtl w:val="0"/>
          <w:lang w:val="pt-PT"/>
        </w:rPr>
        <w:t xml:space="preserve"> </w:t>
      </w:r>
      <w:r>
        <w:rPr>
          <w:rFonts w:ascii="Arial" w:hAnsi="Arial"/>
          <w:sz w:val="28"/>
          <w:szCs w:val="28"/>
          <w:rtl w:val="0"/>
          <w:lang w:val="pt-PT"/>
        </w:rPr>
        <w:t>(Nova York), sempre com convidados como Vivienne Westwood, Erwin Olaf e Karl Ove Knausg</w:t>
      </w:r>
      <w:r>
        <w:rPr>
          <w:rFonts w:ascii="Arial" w:hAnsi="Arial" w:hint="default"/>
          <w:sz w:val="28"/>
          <w:szCs w:val="28"/>
          <w:rtl w:val="0"/>
          <w:lang w:val="pt-PT"/>
        </w:rPr>
        <w:t>å</w:t>
      </w:r>
      <w:r>
        <w:rPr>
          <w:rFonts w:ascii="Arial" w:hAnsi="Arial"/>
          <w:sz w:val="28"/>
          <w:szCs w:val="28"/>
          <w:rtl w:val="0"/>
          <w:lang w:val="pt-PT"/>
        </w:rPr>
        <w:t>rd.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8"/>
          <w:szCs w:val="28"/>
        </w:rPr>
      </w:pPr>
    </w:p>
    <w:p>
      <w:pPr>
        <w:pStyle w:val="Padrã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jc w:val="center"/>
        <w:rPr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"https://sendgb.com/tW0moSEYOT1"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pt-PT"/>
        </w:rPr>
        <w:t>Baixe trailer e imagens neste link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81" w:line="240" w:lineRule="auto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81" w:line="240" w:lineRule="auto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A Arte dos Museus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81" w:line="240" w:lineRule="auto"/>
        <w:jc w:val="both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>Epis</w:t>
      </w:r>
      <w:r>
        <w:rPr>
          <w:rStyle w:val="Nenhum"/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 xml:space="preserve">dio 1 </w:t>
      </w:r>
      <w:r>
        <w:rPr>
          <w:rStyle w:val="Nenhum"/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 xml:space="preserve">– </w:t>
      </w: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>Museu do Prado</w:t>
      </w:r>
      <w:r>
        <w:rPr>
          <w:rFonts w:ascii="Arial" w:cs="Arial" w:hAnsi="Arial" w:eastAsia="Arial"/>
          <w:b w:val="1"/>
          <w:bCs w:val="1"/>
          <w:sz w:val="28"/>
          <w:szCs w:val="28"/>
        </w:rPr>
        <w:br w:type="textWrapping"/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 xml:space="preserve">Estreia: 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S</w:t>
      </w:r>
      <w:r>
        <w:rPr>
          <w:rStyle w:val="Nenhum"/>
          <w:rFonts w:ascii="Arial" w:hAnsi="Arial" w:hint="default"/>
          <w:b w:val="0"/>
          <w:bCs w:val="0"/>
          <w:sz w:val="28"/>
          <w:szCs w:val="28"/>
          <w:rtl w:val="0"/>
          <w:lang w:val="pt-PT"/>
        </w:rPr>
        <w:t>á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bado (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9/8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)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 xml:space="preserve">, </w:t>
      </w:r>
      <w:r>
        <w:rPr>
          <w:rStyle w:val="Nenhum"/>
          <w:rFonts w:ascii="Arial" w:hAnsi="Arial" w:hint="default"/>
          <w:b w:val="0"/>
          <w:bCs w:val="0"/>
          <w:sz w:val="28"/>
          <w:szCs w:val="28"/>
          <w:rtl w:val="0"/>
          <w:lang w:val="pt-PT"/>
        </w:rPr>
        <w:t>à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s 23h</w:t>
      </w:r>
      <w:r>
        <w:rPr>
          <w:rStyle w:val="Nenhum"/>
          <w:rFonts w:ascii="Arial" w:cs="Arial" w:hAnsi="Arial" w:eastAsia="Arial"/>
          <w:b w:val="0"/>
          <w:bCs w:val="0"/>
          <w:sz w:val="28"/>
          <w:szCs w:val="28"/>
        </w:rPr>
        <w:br w:type="textWrapping"/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Hor</w:t>
      </w:r>
      <w:r>
        <w:rPr>
          <w:rStyle w:val="Nenhum"/>
          <w:rFonts w:ascii="Arial" w:hAnsi="Arial" w:hint="default"/>
          <w:b w:val="0"/>
          <w:bCs w:val="0"/>
          <w:sz w:val="28"/>
          <w:szCs w:val="28"/>
          <w:rtl w:val="0"/>
          <w:lang w:val="pt-PT"/>
        </w:rPr>
        <w:t>á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rios alternativos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: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 xml:space="preserve"> 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11/8</w:t>
      </w:r>
      <w:r>
        <w:rPr>
          <w:rStyle w:val="Nenhum"/>
          <w:rFonts w:ascii="Arial" w:hAnsi="Arial" w:hint="default"/>
          <w:b w:val="0"/>
          <w:bCs w:val="0"/>
          <w:sz w:val="28"/>
          <w:szCs w:val="28"/>
          <w:rtl w:val="0"/>
          <w:lang w:val="pt-PT"/>
        </w:rPr>
        <w:t xml:space="preserve"> à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 xml:space="preserve">s 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 xml:space="preserve">9h30 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 xml:space="preserve">e 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 xml:space="preserve">17h | 16/8 </w:t>
      </w:r>
      <w:r>
        <w:rPr>
          <w:rStyle w:val="Nenhum"/>
          <w:rFonts w:ascii="Arial" w:hAnsi="Arial" w:hint="default"/>
          <w:b w:val="0"/>
          <w:bCs w:val="0"/>
          <w:sz w:val="28"/>
          <w:szCs w:val="28"/>
          <w:rtl w:val="0"/>
          <w:lang w:val="pt-PT"/>
        </w:rPr>
        <w:t>à</w:t>
      </w:r>
      <w:r>
        <w:rPr>
          <w:rStyle w:val="Nenhum"/>
          <w:rFonts w:ascii="Arial" w:hAnsi="Arial"/>
          <w:b w:val="0"/>
          <w:bCs w:val="0"/>
          <w:sz w:val="28"/>
          <w:szCs w:val="28"/>
          <w:rtl w:val="0"/>
          <w:lang w:val="pt-PT"/>
        </w:rPr>
        <w:t>s 14h30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 w:val="1"/>
        <w:spacing w:before="0" w:after="240" w:line="240" w:lineRule="auto"/>
        <w:jc w:val="both"/>
      </w:pP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>Epis</w:t>
      </w:r>
      <w:r>
        <w:rPr>
          <w:rStyle w:val="Nenhum"/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 xml:space="preserve">dio 2 </w:t>
      </w:r>
      <w:r>
        <w:rPr>
          <w:rStyle w:val="Nenhum"/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 xml:space="preserve">– </w:t>
      </w: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>Museu d</w:t>
      </w:r>
      <w:r>
        <w:rPr>
          <w:rStyle w:val="Nenhum"/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’</w:t>
      </w: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>Orsay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Style w:val="Nenhum"/>
          <w:rFonts w:ascii="Arial" w:hAnsi="Arial"/>
          <w:b w:val="1"/>
          <w:bCs w:val="1"/>
          <w:sz w:val="28"/>
          <w:szCs w:val="28"/>
          <w:rtl w:val="0"/>
          <w:lang w:val="pt-PT"/>
        </w:rPr>
        <w:t>Estreia:</w:t>
      </w:r>
      <w:r>
        <w:rPr>
          <w:rFonts w:ascii="Arial" w:hAnsi="Arial"/>
          <w:sz w:val="28"/>
          <w:szCs w:val="28"/>
          <w:rtl w:val="0"/>
          <w:lang w:val="pt-PT"/>
        </w:rPr>
        <w:t xml:space="preserve"> </w:t>
      </w:r>
      <w:r>
        <w:rPr>
          <w:rFonts w:ascii="Arial" w:hAnsi="Arial"/>
          <w:sz w:val="28"/>
          <w:szCs w:val="28"/>
          <w:rtl w:val="0"/>
          <w:lang w:val="pt-PT"/>
        </w:rPr>
        <w:t>Domingo (</w:t>
      </w:r>
      <w:r>
        <w:rPr>
          <w:rFonts w:ascii="Arial" w:hAnsi="Arial"/>
          <w:sz w:val="28"/>
          <w:szCs w:val="28"/>
          <w:rtl w:val="0"/>
          <w:lang w:val="pt-PT"/>
        </w:rPr>
        <w:t>10/8</w:t>
      </w:r>
      <w:r>
        <w:rPr>
          <w:rFonts w:ascii="Arial" w:hAnsi="Arial"/>
          <w:sz w:val="28"/>
          <w:szCs w:val="28"/>
          <w:rtl w:val="0"/>
          <w:lang w:val="pt-PT"/>
        </w:rPr>
        <w:t>)</w:t>
      </w:r>
      <w:r>
        <w:rPr>
          <w:rFonts w:ascii="Arial" w:hAnsi="Arial"/>
          <w:sz w:val="28"/>
          <w:szCs w:val="28"/>
          <w:rtl w:val="0"/>
          <w:lang w:val="pt-PT"/>
        </w:rPr>
        <w:t xml:space="preserve">, </w:t>
      </w:r>
      <w:r>
        <w:rPr>
          <w:rFonts w:ascii="Arial" w:hAnsi="Arial" w:hint="default"/>
          <w:sz w:val="28"/>
          <w:szCs w:val="28"/>
          <w:rtl w:val="0"/>
          <w:lang w:val="pt-PT"/>
        </w:rPr>
        <w:t xml:space="preserve">à </w:t>
      </w:r>
      <w:r>
        <w:rPr>
          <w:rFonts w:ascii="Arial" w:hAnsi="Arial"/>
          <w:sz w:val="28"/>
          <w:szCs w:val="28"/>
          <w:rtl w:val="0"/>
          <w:lang w:val="pt-PT"/>
        </w:rPr>
        <w:t>00h</w:t>
      </w:r>
      <w:r>
        <w:rPr>
          <w:rFonts w:ascii="Arial" w:cs="Arial" w:hAnsi="Arial" w:eastAsia="Arial"/>
          <w:sz w:val="28"/>
          <w:szCs w:val="28"/>
        </w:rPr>
        <w:br w:type="textWrapping"/>
      </w:r>
      <w:r>
        <w:rPr>
          <w:rFonts w:ascii="Arial" w:hAnsi="Arial"/>
          <w:sz w:val="28"/>
          <w:szCs w:val="28"/>
          <w:rtl w:val="0"/>
          <w:lang w:val="pt-PT"/>
        </w:rPr>
        <w:t>Hor</w:t>
      </w:r>
      <w:r>
        <w:rPr>
          <w:rFonts w:ascii="Arial" w:hAnsi="Arial" w:hint="default"/>
          <w:sz w:val="28"/>
          <w:szCs w:val="28"/>
          <w:rtl w:val="0"/>
          <w:lang w:val="pt-PT"/>
        </w:rPr>
        <w:t>á</w:t>
      </w:r>
      <w:r>
        <w:rPr>
          <w:rFonts w:ascii="Arial" w:hAnsi="Arial"/>
          <w:sz w:val="28"/>
          <w:szCs w:val="28"/>
          <w:rtl w:val="0"/>
          <w:lang w:val="pt-PT"/>
        </w:rPr>
        <w:t>rios alternativos</w:t>
      </w:r>
      <w:r>
        <w:rPr>
          <w:rFonts w:ascii="Arial" w:hAnsi="Arial"/>
          <w:sz w:val="28"/>
          <w:szCs w:val="28"/>
          <w:rtl w:val="0"/>
          <w:lang w:val="pt-PT"/>
        </w:rPr>
        <w:t>: 12/8</w:t>
      </w:r>
      <w:r>
        <w:rPr>
          <w:rFonts w:ascii="Arial" w:hAnsi="Arial"/>
          <w:sz w:val="28"/>
          <w:szCs w:val="28"/>
          <w:rtl w:val="0"/>
          <w:lang w:val="pt-PT"/>
        </w:rPr>
        <w:t xml:space="preserve"> </w:t>
      </w:r>
      <w:r>
        <w:rPr>
          <w:rFonts w:ascii="Arial" w:hAnsi="Arial" w:hint="default"/>
          <w:sz w:val="28"/>
          <w:szCs w:val="28"/>
          <w:rtl w:val="0"/>
          <w:lang w:val="pt-PT"/>
        </w:rPr>
        <w:t>à</w:t>
      </w:r>
      <w:r>
        <w:rPr>
          <w:rFonts w:ascii="Arial" w:hAnsi="Arial"/>
          <w:sz w:val="28"/>
          <w:szCs w:val="28"/>
          <w:rtl w:val="0"/>
          <w:lang w:val="pt-PT"/>
        </w:rPr>
        <w:t xml:space="preserve">s 9h30 e 17h | 16/08 </w:t>
      </w:r>
      <w:r>
        <w:rPr>
          <w:rFonts w:ascii="Arial" w:hAnsi="Arial" w:hint="default"/>
          <w:sz w:val="28"/>
          <w:szCs w:val="28"/>
          <w:rtl w:val="0"/>
          <w:lang w:val="pt-PT"/>
        </w:rPr>
        <w:t>à</w:t>
      </w:r>
      <w:r>
        <w:rPr>
          <w:rFonts w:ascii="Arial" w:hAnsi="Arial"/>
          <w:sz w:val="28"/>
          <w:szCs w:val="28"/>
          <w:rtl w:val="0"/>
          <w:lang w:val="pt-PT"/>
        </w:rPr>
        <w:t>s 15h30</w:t>
      </w:r>
      <w:r>
        <w:rPr>
          <w:rStyle w:val="Nenhum"/>
          <w:rFonts w:ascii="Arial" w:cs="Arial" w:hAnsi="Arial" w:eastAsia="Arial"/>
          <w:sz w:val="28"/>
          <w:szCs w:val="28"/>
        </w:rPr>
      </w:r>
    </w:p>
    <w:sectPr>
      <w:headerReference w:type="default" r:id="rId6"/>
      <w:footerReference w:type="default" r:id="rId7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drão A">
    <w:name w:val="Padrão A"/>
    <w:next w:val="Padrã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b w:val="1"/>
      <w:bCs w:val="1"/>
      <w:outline w:val="0"/>
      <w:color w:val="0070c0"/>
      <w:u w:val="single" w:color="0070c0"/>
      <w14:textFill>
        <w14:solidFill>
          <w14:srgbClr w14:val="0070C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